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D47" w:rsidRDefault="00F36D47" w:rsidP="00C156D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F36D47" w:rsidRDefault="00F36D47" w:rsidP="00C156D5">
      <w:pPr>
        <w:spacing w:after="0" w:line="480" w:lineRule="auto"/>
        <w:rPr>
          <w:rFonts w:ascii="Times New Roman" w:hAnsi="Times New Roman" w:cs="Times New Roman"/>
          <w:sz w:val="24"/>
          <w:szCs w:val="24"/>
        </w:rPr>
      </w:pPr>
      <w:r>
        <w:rPr>
          <w:rFonts w:ascii="Times New Roman" w:hAnsi="Times New Roman" w:cs="Times New Roman"/>
          <w:sz w:val="24"/>
          <w:szCs w:val="24"/>
        </w:rPr>
        <w:t>Institution</w:t>
      </w:r>
    </w:p>
    <w:p w:rsidR="00F36D47" w:rsidRDefault="00F36D47" w:rsidP="00C156D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EA073B" w:rsidRPr="008F16BC" w:rsidRDefault="00EA073B" w:rsidP="00C156D5">
      <w:pPr>
        <w:spacing w:after="0" w:line="480" w:lineRule="auto"/>
        <w:jc w:val="both"/>
        <w:rPr>
          <w:rFonts w:ascii="Times New Roman" w:hAnsi="Times New Roman" w:cs="Times New Roman"/>
          <w:b/>
          <w:sz w:val="24"/>
          <w:szCs w:val="24"/>
        </w:rPr>
      </w:pPr>
      <w:r w:rsidRPr="008F16BC">
        <w:rPr>
          <w:rFonts w:ascii="Times New Roman" w:hAnsi="Times New Roman" w:cs="Times New Roman"/>
          <w:b/>
          <w:sz w:val="24"/>
          <w:szCs w:val="24"/>
        </w:rPr>
        <w:t xml:space="preserve">Dead </w:t>
      </w:r>
      <w:r w:rsidR="000730BB" w:rsidRPr="008F16BC">
        <w:rPr>
          <w:rFonts w:ascii="Times New Roman" w:hAnsi="Times New Roman" w:cs="Times New Roman"/>
          <w:b/>
          <w:sz w:val="24"/>
          <w:szCs w:val="24"/>
        </w:rPr>
        <w:t>Sea S</w:t>
      </w:r>
      <w:r w:rsidRPr="008F16BC">
        <w:rPr>
          <w:rFonts w:ascii="Times New Roman" w:hAnsi="Times New Roman" w:cs="Times New Roman"/>
          <w:b/>
          <w:sz w:val="24"/>
          <w:szCs w:val="24"/>
        </w:rPr>
        <w:t xml:space="preserve">crolls: </w:t>
      </w:r>
      <w:r w:rsidR="00562B9A" w:rsidRPr="008F16BC">
        <w:rPr>
          <w:rFonts w:ascii="Times New Roman" w:hAnsi="Times New Roman" w:cs="Times New Roman"/>
          <w:b/>
          <w:sz w:val="24"/>
          <w:szCs w:val="24"/>
        </w:rPr>
        <w:t>I</w:t>
      </w:r>
      <w:r w:rsidRPr="008F16BC">
        <w:rPr>
          <w:rFonts w:ascii="Times New Roman" w:hAnsi="Times New Roman" w:cs="Times New Roman"/>
          <w:b/>
          <w:sz w:val="24"/>
          <w:szCs w:val="24"/>
        </w:rPr>
        <w:t>nvestigate parallels between early Christian beliefs and practices and those reflected in the Dead Sea Scrolls</w:t>
      </w:r>
    </w:p>
    <w:p w:rsidR="00F67BB1" w:rsidRPr="00A24106" w:rsidRDefault="00F67BB1" w:rsidP="00C156D5">
      <w:pPr>
        <w:spacing w:after="0" w:line="480" w:lineRule="auto"/>
        <w:ind w:firstLine="720"/>
        <w:contextualSpacing/>
        <w:rPr>
          <w:rFonts w:ascii="Times New Roman" w:hAnsi="Times New Roman" w:cs="Times New Roman"/>
          <w:sz w:val="24"/>
          <w:szCs w:val="24"/>
        </w:rPr>
      </w:pPr>
      <w:r w:rsidRPr="00A24106">
        <w:rPr>
          <w:rFonts w:ascii="Times New Roman" w:hAnsi="Times New Roman" w:cs="Times New Roman"/>
          <w:sz w:val="24"/>
          <w:szCs w:val="24"/>
        </w:rPr>
        <w:t xml:space="preserve">The </w:t>
      </w:r>
      <w:r w:rsidR="003B0CDE" w:rsidRPr="00A24106">
        <w:rPr>
          <w:rFonts w:ascii="Times New Roman" w:hAnsi="Times New Roman" w:cs="Times New Roman"/>
          <w:sz w:val="24"/>
          <w:szCs w:val="24"/>
        </w:rPr>
        <w:t>Essene</w:t>
      </w:r>
      <w:r w:rsidRPr="00A24106">
        <w:rPr>
          <w:rFonts w:ascii="Times New Roman" w:hAnsi="Times New Roman" w:cs="Times New Roman"/>
          <w:sz w:val="24"/>
          <w:szCs w:val="24"/>
        </w:rPr>
        <w:t xml:space="preserve"> philosophies and </w:t>
      </w:r>
      <w:r w:rsidR="003B0CDE" w:rsidRPr="00A24106">
        <w:rPr>
          <w:rFonts w:ascii="Times New Roman" w:hAnsi="Times New Roman" w:cs="Times New Roman"/>
          <w:sz w:val="24"/>
          <w:szCs w:val="24"/>
        </w:rPr>
        <w:t>Christianity</w:t>
      </w:r>
      <w:r w:rsidRPr="00A24106">
        <w:rPr>
          <w:rFonts w:ascii="Times New Roman" w:hAnsi="Times New Roman" w:cs="Times New Roman"/>
          <w:sz w:val="24"/>
          <w:szCs w:val="24"/>
        </w:rPr>
        <w:t xml:space="preserve"> offer a wide range of similar</w:t>
      </w:r>
      <w:r w:rsidR="00DD092F" w:rsidRPr="00A24106">
        <w:rPr>
          <w:rFonts w:ascii="Times New Roman" w:hAnsi="Times New Roman" w:cs="Times New Roman"/>
          <w:sz w:val="24"/>
          <w:szCs w:val="24"/>
        </w:rPr>
        <w:t xml:space="preserve">ities that steam heavily on </w:t>
      </w:r>
      <w:r w:rsidR="003B0CDE" w:rsidRPr="00A24106">
        <w:rPr>
          <w:rFonts w:ascii="Times New Roman" w:hAnsi="Times New Roman" w:cs="Times New Roman"/>
          <w:sz w:val="24"/>
          <w:szCs w:val="24"/>
        </w:rPr>
        <w:t xml:space="preserve">prophesy. </w:t>
      </w:r>
      <w:r w:rsidR="00DD092F" w:rsidRPr="00A24106">
        <w:rPr>
          <w:rFonts w:ascii="Times New Roman" w:hAnsi="Times New Roman" w:cs="Times New Roman"/>
          <w:sz w:val="24"/>
          <w:szCs w:val="24"/>
        </w:rPr>
        <w:t xml:space="preserve">However, critical disparities tend exists among the two especially their interpretations. </w:t>
      </w:r>
      <w:r w:rsidR="009C572E" w:rsidRPr="00A24106">
        <w:rPr>
          <w:rFonts w:ascii="Times New Roman" w:hAnsi="Times New Roman" w:cs="Times New Roman"/>
          <w:sz w:val="24"/>
          <w:szCs w:val="24"/>
        </w:rPr>
        <w:t>For instance, the sectarians of Qumran did not observe the prophets modifying Torah which is an essential tenant among Christians thought</w:t>
      </w:r>
      <w:r w:rsidR="00BA5F14" w:rsidRPr="00A24106">
        <w:rPr>
          <w:rFonts w:ascii="Times New Roman" w:hAnsi="Times New Roman" w:cs="Times New Roman"/>
          <w:sz w:val="24"/>
          <w:szCs w:val="24"/>
        </w:rPr>
        <w:t xml:space="preserve">. The </w:t>
      </w:r>
      <w:r w:rsidR="00536ABA" w:rsidRPr="00A24106">
        <w:rPr>
          <w:rFonts w:ascii="Times New Roman" w:hAnsi="Times New Roman" w:cs="Times New Roman"/>
          <w:sz w:val="24"/>
          <w:szCs w:val="24"/>
        </w:rPr>
        <w:t>Essenes</w:t>
      </w:r>
      <w:r w:rsidR="00BA5F14" w:rsidRPr="00A24106">
        <w:rPr>
          <w:rFonts w:ascii="Times New Roman" w:hAnsi="Times New Roman" w:cs="Times New Roman"/>
          <w:sz w:val="24"/>
          <w:szCs w:val="24"/>
        </w:rPr>
        <w:t xml:space="preserve"> were strict </w:t>
      </w:r>
      <w:r w:rsidR="00536ABA" w:rsidRPr="00A24106">
        <w:rPr>
          <w:rFonts w:ascii="Times New Roman" w:hAnsi="Times New Roman" w:cs="Times New Roman"/>
          <w:sz w:val="24"/>
          <w:szCs w:val="24"/>
        </w:rPr>
        <w:t>adherence</w:t>
      </w:r>
      <w:r w:rsidR="00BA5F14" w:rsidRPr="00A24106">
        <w:rPr>
          <w:rFonts w:ascii="Times New Roman" w:hAnsi="Times New Roman" w:cs="Times New Roman"/>
          <w:sz w:val="24"/>
          <w:szCs w:val="24"/>
        </w:rPr>
        <w:t xml:space="preserve"> of law and order in the society</w:t>
      </w:r>
      <w:r w:rsidR="00536ABA" w:rsidRPr="00A24106">
        <w:rPr>
          <w:rFonts w:ascii="Times New Roman" w:hAnsi="Times New Roman" w:cs="Times New Roman"/>
          <w:sz w:val="24"/>
          <w:szCs w:val="24"/>
        </w:rPr>
        <w:t xml:space="preserve"> and were quite visible at the time of Christ and were clearly known to </w:t>
      </w:r>
      <w:r w:rsidR="00A51742" w:rsidRPr="00A24106">
        <w:rPr>
          <w:rFonts w:ascii="Times New Roman" w:hAnsi="Times New Roman" w:cs="Times New Roman"/>
          <w:sz w:val="24"/>
          <w:szCs w:val="24"/>
        </w:rPr>
        <w:t>everyone</w:t>
      </w:r>
      <w:r w:rsidR="00536ABA" w:rsidRPr="00A24106">
        <w:rPr>
          <w:rFonts w:ascii="Times New Roman" w:hAnsi="Times New Roman" w:cs="Times New Roman"/>
          <w:sz w:val="24"/>
          <w:szCs w:val="24"/>
        </w:rPr>
        <w:t>. However, Christian d</w:t>
      </w:r>
      <w:r w:rsidR="006311BF" w:rsidRPr="00A24106">
        <w:rPr>
          <w:rFonts w:ascii="Times New Roman" w:hAnsi="Times New Roman" w:cs="Times New Roman"/>
          <w:sz w:val="24"/>
          <w:szCs w:val="24"/>
        </w:rPr>
        <w:t xml:space="preserve">id not see any need to </w:t>
      </w:r>
      <w:r w:rsidR="00A51742" w:rsidRPr="00A24106">
        <w:rPr>
          <w:rFonts w:ascii="Times New Roman" w:hAnsi="Times New Roman" w:cs="Times New Roman"/>
          <w:sz w:val="24"/>
          <w:szCs w:val="24"/>
        </w:rPr>
        <w:t>single</w:t>
      </w:r>
      <w:r w:rsidR="006311BF" w:rsidRPr="00A24106">
        <w:rPr>
          <w:rFonts w:ascii="Times New Roman" w:hAnsi="Times New Roman" w:cs="Times New Roman"/>
          <w:sz w:val="24"/>
          <w:szCs w:val="24"/>
        </w:rPr>
        <w:t xml:space="preserve"> them out as objects representing the falsehood just like he did to the Pharisees or </w:t>
      </w:r>
      <w:r w:rsidR="00A51742" w:rsidRPr="00A24106">
        <w:rPr>
          <w:rFonts w:ascii="Times New Roman" w:hAnsi="Times New Roman" w:cs="Times New Roman"/>
          <w:sz w:val="24"/>
          <w:szCs w:val="24"/>
        </w:rPr>
        <w:t>Sadducees</w:t>
      </w:r>
      <w:r w:rsidR="00440336">
        <w:rPr>
          <w:rFonts w:ascii="Times New Roman" w:hAnsi="Times New Roman" w:cs="Times New Roman"/>
          <w:sz w:val="24"/>
          <w:szCs w:val="24"/>
        </w:rPr>
        <w:t xml:space="preserve"> </w:t>
      </w:r>
      <w:r w:rsidR="00440336">
        <w:rPr>
          <w:rFonts w:ascii="Times New Roman" w:hAnsi="Times New Roman" w:cs="Times New Roman"/>
          <w:sz w:val="24"/>
          <w:szCs w:val="24"/>
        </w:rPr>
        <w:t>(</w:t>
      </w:r>
      <w:r w:rsidR="00440336" w:rsidRPr="00A24106">
        <w:rPr>
          <w:rFonts w:ascii="Times New Roman" w:hAnsi="Times New Roman" w:cs="Times New Roman"/>
          <w:color w:val="000000"/>
          <w:sz w:val="24"/>
          <w:szCs w:val="24"/>
          <w:shd w:val="clear" w:color="auto" w:fill="FFFFFF"/>
        </w:rPr>
        <w:t>Josephus</w:t>
      </w:r>
      <w:r w:rsidR="00F92976">
        <w:rPr>
          <w:rFonts w:ascii="Times New Roman" w:hAnsi="Times New Roman" w:cs="Times New Roman"/>
          <w:color w:val="000000"/>
          <w:sz w:val="24"/>
          <w:szCs w:val="24"/>
          <w:shd w:val="clear" w:color="auto" w:fill="FFFFFF"/>
        </w:rPr>
        <w:t>, p3</w:t>
      </w:r>
      <w:r w:rsidR="00440336">
        <w:rPr>
          <w:rFonts w:ascii="Times New Roman" w:hAnsi="Times New Roman" w:cs="Times New Roman"/>
          <w:color w:val="000000"/>
          <w:sz w:val="24"/>
          <w:szCs w:val="24"/>
          <w:shd w:val="clear" w:color="auto" w:fill="FFFFFF"/>
        </w:rPr>
        <w:t>)</w:t>
      </w:r>
      <w:r w:rsidR="006311BF" w:rsidRPr="00A24106">
        <w:rPr>
          <w:rFonts w:ascii="Times New Roman" w:hAnsi="Times New Roman" w:cs="Times New Roman"/>
          <w:sz w:val="24"/>
          <w:szCs w:val="24"/>
        </w:rPr>
        <w:t xml:space="preserve">. </w:t>
      </w:r>
      <w:r w:rsidR="009F1DCA" w:rsidRPr="00A24106">
        <w:rPr>
          <w:rFonts w:ascii="Times New Roman" w:hAnsi="Times New Roman" w:cs="Times New Roman"/>
          <w:sz w:val="24"/>
          <w:szCs w:val="24"/>
        </w:rPr>
        <w:t>Christ had a new approach to the way of salvation and completely different theological formula to attaining Gods salvation which was principally through faith and not the outside law.</w:t>
      </w:r>
      <w:r w:rsidR="0008166D" w:rsidRPr="00A24106">
        <w:rPr>
          <w:rFonts w:ascii="Times New Roman" w:hAnsi="Times New Roman" w:cs="Times New Roman"/>
          <w:sz w:val="24"/>
          <w:szCs w:val="24"/>
        </w:rPr>
        <w:t xml:space="preserve"> Christ reveled that attaining God’s salvation is just blindly observation of the </w:t>
      </w:r>
      <w:r w:rsidR="00CD1724" w:rsidRPr="00A24106">
        <w:rPr>
          <w:rFonts w:ascii="Times New Roman" w:hAnsi="Times New Roman" w:cs="Times New Roman"/>
          <w:sz w:val="24"/>
          <w:szCs w:val="24"/>
        </w:rPr>
        <w:t xml:space="preserve">earthly laws. </w:t>
      </w:r>
    </w:p>
    <w:p w:rsidR="009E0084" w:rsidRPr="00A24106" w:rsidRDefault="009E0084" w:rsidP="00C156D5">
      <w:pPr>
        <w:spacing w:after="0" w:line="480" w:lineRule="auto"/>
        <w:ind w:firstLine="720"/>
        <w:contextualSpacing/>
        <w:rPr>
          <w:rFonts w:ascii="Times New Roman" w:hAnsi="Times New Roman" w:cs="Times New Roman"/>
          <w:sz w:val="24"/>
          <w:szCs w:val="24"/>
        </w:rPr>
      </w:pPr>
      <w:r w:rsidRPr="00A24106">
        <w:rPr>
          <w:rFonts w:ascii="Times New Roman" w:hAnsi="Times New Roman" w:cs="Times New Roman"/>
          <w:sz w:val="24"/>
          <w:szCs w:val="24"/>
        </w:rPr>
        <w:t xml:space="preserve">The </w:t>
      </w:r>
      <w:r w:rsidR="0008166D" w:rsidRPr="00A24106">
        <w:rPr>
          <w:rFonts w:ascii="Times New Roman" w:hAnsi="Times New Roman" w:cs="Times New Roman"/>
          <w:sz w:val="24"/>
          <w:szCs w:val="24"/>
        </w:rPr>
        <w:t>Dead Sea</w:t>
      </w:r>
      <w:r w:rsidRPr="00A24106">
        <w:rPr>
          <w:rFonts w:ascii="Times New Roman" w:hAnsi="Times New Roman" w:cs="Times New Roman"/>
          <w:sz w:val="24"/>
          <w:szCs w:val="24"/>
        </w:rPr>
        <w:t xml:space="preserve"> scrolls illustrate that the Essenes were very secretive as well as </w:t>
      </w:r>
      <w:r w:rsidR="00190E3B" w:rsidRPr="00A24106">
        <w:rPr>
          <w:rFonts w:ascii="Times New Roman" w:hAnsi="Times New Roman" w:cs="Times New Roman"/>
          <w:sz w:val="24"/>
          <w:szCs w:val="24"/>
        </w:rPr>
        <w:t xml:space="preserve">exclusive. The knowledge they had could only be shared among the inner </w:t>
      </w:r>
      <w:r w:rsidR="00F01F16" w:rsidRPr="00A24106">
        <w:rPr>
          <w:rFonts w:ascii="Times New Roman" w:hAnsi="Times New Roman" w:cs="Times New Roman"/>
          <w:sz w:val="24"/>
          <w:szCs w:val="24"/>
        </w:rPr>
        <w:t xml:space="preserve">circle members. Moreover, they had hatred for women, did not tolerate children and often frowned </w:t>
      </w:r>
      <w:r w:rsidR="003C3ED7" w:rsidRPr="00A24106">
        <w:rPr>
          <w:rFonts w:ascii="Times New Roman" w:hAnsi="Times New Roman" w:cs="Times New Roman"/>
          <w:sz w:val="24"/>
          <w:szCs w:val="24"/>
        </w:rPr>
        <w:t xml:space="preserve">on marriage. </w:t>
      </w:r>
      <w:r w:rsidR="0008166D" w:rsidRPr="00A24106">
        <w:rPr>
          <w:rFonts w:ascii="Times New Roman" w:hAnsi="Times New Roman" w:cs="Times New Roman"/>
          <w:sz w:val="24"/>
          <w:szCs w:val="24"/>
        </w:rPr>
        <w:t>Moreover</w:t>
      </w:r>
      <w:r w:rsidR="003C3ED7" w:rsidRPr="00A24106">
        <w:rPr>
          <w:rFonts w:ascii="Times New Roman" w:hAnsi="Times New Roman" w:cs="Times New Roman"/>
          <w:sz w:val="24"/>
          <w:szCs w:val="24"/>
        </w:rPr>
        <w:t xml:space="preserve">, they usually had forgiveness attributes amongst each other but could not an eye with their enemies and practiced strict adherence to the law. Christian on the other side was </w:t>
      </w:r>
      <w:r w:rsidR="0008166D" w:rsidRPr="00A24106">
        <w:rPr>
          <w:rFonts w:ascii="Times New Roman" w:hAnsi="Times New Roman" w:cs="Times New Roman"/>
          <w:sz w:val="24"/>
          <w:szCs w:val="24"/>
        </w:rPr>
        <w:t>built</w:t>
      </w:r>
      <w:r w:rsidR="003C3ED7" w:rsidRPr="00A24106">
        <w:rPr>
          <w:rFonts w:ascii="Times New Roman" w:hAnsi="Times New Roman" w:cs="Times New Roman"/>
          <w:sz w:val="24"/>
          <w:szCs w:val="24"/>
        </w:rPr>
        <w:t xml:space="preserve"> on foundations of </w:t>
      </w:r>
      <w:r w:rsidR="00CF301F" w:rsidRPr="00A24106">
        <w:rPr>
          <w:rFonts w:ascii="Times New Roman" w:hAnsi="Times New Roman" w:cs="Times New Roman"/>
          <w:sz w:val="24"/>
          <w:szCs w:val="24"/>
        </w:rPr>
        <w:t>Jesus</w:t>
      </w:r>
      <w:r w:rsidR="003C3ED7" w:rsidRPr="00A24106">
        <w:rPr>
          <w:rFonts w:ascii="Times New Roman" w:hAnsi="Times New Roman" w:cs="Times New Roman"/>
          <w:sz w:val="24"/>
          <w:szCs w:val="24"/>
        </w:rPr>
        <w:t xml:space="preserve"> Christ love forever one i</w:t>
      </w:r>
      <w:r w:rsidR="00CF301F" w:rsidRPr="00A24106">
        <w:rPr>
          <w:rFonts w:ascii="Times New Roman" w:hAnsi="Times New Roman" w:cs="Times New Roman"/>
          <w:sz w:val="24"/>
          <w:szCs w:val="24"/>
        </w:rPr>
        <w:t xml:space="preserve">ncluding the perceived enemies. Christianity brought women, children, sick, lepers together as illustrated through Christ association </w:t>
      </w:r>
      <w:r w:rsidR="0008166D" w:rsidRPr="00A24106">
        <w:rPr>
          <w:rFonts w:ascii="Times New Roman" w:hAnsi="Times New Roman" w:cs="Times New Roman"/>
          <w:sz w:val="24"/>
          <w:szCs w:val="24"/>
        </w:rPr>
        <w:t>with</w:t>
      </w:r>
      <w:r w:rsidR="00CF301F" w:rsidRPr="00A24106">
        <w:rPr>
          <w:rFonts w:ascii="Times New Roman" w:hAnsi="Times New Roman" w:cs="Times New Roman"/>
          <w:sz w:val="24"/>
          <w:szCs w:val="24"/>
        </w:rPr>
        <w:t xml:space="preserve"> tax collectors, sinners, lepers and women clearing offering hope to the hopeless and equality among hum</w:t>
      </w:r>
      <w:r w:rsidR="00BC5C96" w:rsidRPr="00A24106">
        <w:rPr>
          <w:rFonts w:ascii="Times New Roman" w:hAnsi="Times New Roman" w:cs="Times New Roman"/>
          <w:sz w:val="24"/>
          <w:szCs w:val="24"/>
        </w:rPr>
        <w:t xml:space="preserve">an </w:t>
      </w:r>
      <w:r w:rsidR="00BC5C96" w:rsidRPr="00A24106">
        <w:rPr>
          <w:rFonts w:ascii="Times New Roman" w:hAnsi="Times New Roman" w:cs="Times New Roman"/>
          <w:sz w:val="24"/>
          <w:szCs w:val="24"/>
        </w:rPr>
        <w:lastRenderedPageBreak/>
        <w:t>kind to the eyes of the God</w:t>
      </w:r>
      <w:r w:rsidR="004E65D8">
        <w:rPr>
          <w:rFonts w:ascii="Times New Roman" w:hAnsi="Times New Roman" w:cs="Times New Roman"/>
          <w:sz w:val="24"/>
          <w:szCs w:val="24"/>
        </w:rPr>
        <w:t xml:space="preserve"> </w:t>
      </w:r>
      <w:r w:rsidR="004E65D8">
        <w:rPr>
          <w:rFonts w:ascii="Times New Roman" w:hAnsi="Times New Roman" w:cs="Times New Roman"/>
          <w:sz w:val="24"/>
          <w:szCs w:val="24"/>
        </w:rPr>
        <w:t>(</w:t>
      </w:r>
      <w:r w:rsidR="004E65D8" w:rsidRPr="00A24106">
        <w:rPr>
          <w:rFonts w:ascii="Times New Roman" w:hAnsi="Times New Roman" w:cs="Times New Roman"/>
          <w:color w:val="000000"/>
          <w:sz w:val="24"/>
          <w:szCs w:val="24"/>
          <w:shd w:val="clear" w:color="auto" w:fill="FFFFFF"/>
        </w:rPr>
        <w:t>Josephus</w:t>
      </w:r>
      <w:r w:rsidR="004E65D8">
        <w:rPr>
          <w:rFonts w:ascii="Times New Roman" w:hAnsi="Times New Roman" w:cs="Times New Roman"/>
          <w:color w:val="000000"/>
          <w:sz w:val="24"/>
          <w:szCs w:val="24"/>
          <w:shd w:val="clear" w:color="auto" w:fill="FFFFFF"/>
        </w:rPr>
        <w:t>,p4</w:t>
      </w:r>
      <w:r w:rsidR="004E65D8">
        <w:rPr>
          <w:rFonts w:ascii="Times New Roman" w:hAnsi="Times New Roman" w:cs="Times New Roman"/>
          <w:color w:val="000000"/>
          <w:sz w:val="24"/>
          <w:szCs w:val="24"/>
          <w:shd w:val="clear" w:color="auto" w:fill="FFFFFF"/>
        </w:rPr>
        <w:t>)</w:t>
      </w:r>
      <w:r w:rsidR="00BC5C96" w:rsidRPr="00A24106">
        <w:rPr>
          <w:rFonts w:ascii="Times New Roman" w:hAnsi="Times New Roman" w:cs="Times New Roman"/>
          <w:sz w:val="24"/>
          <w:szCs w:val="24"/>
        </w:rPr>
        <w:t>.</w:t>
      </w:r>
      <w:r w:rsidR="0089397B" w:rsidRPr="00A24106">
        <w:rPr>
          <w:rFonts w:ascii="Times New Roman" w:hAnsi="Times New Roman" w:cs="Times New Roman"/>
          <w:sz w:val="24"/>
          <w:szCs w:val="24"/>
        </w:rPr>
        <w:t xml:space="preserve"> There is a formula to acquire the God’s salvation which can only be attained by treating everyone </w:t>
      </w:r>
      <w:r w:rsidR="00072F7A" w:rsidRPr="00A24106">
        <w:rPr>
          <w:rFonts w:ascii="Times New Roman" w:hAnsi="Times New Roman" w:cs="Times New Roman"/>
          <w:sz w:val="24"/>
          <w:szCs w:val="24"/>
        </w:rPr>
        <w:t>equally</w:t>
      </w:r>
      <w:r w:rsidR="0089397B" w:rsidRPr="00A24106">
        <w:rPr>
          <w:rFonts w:ascii="Times New Roman" w:hAnsi="Times New Roman" w:cs="Times New Roman"/>
          <w:sz w:val="24"/>
          <w:szCs w:val="24"/>
        </w:rPr>
        <w:t xml:space="preserve"> without discriminations.</w:t>
      </w:r>
      <w:r w:rsidR="00345A06" w:rsidRPr="00A24106">
        <w:rPr>
          <w:rFonts w:ascii="Times New Roman" w:hAnsi="Times New Roman" w:cs="Times New Roman"/>
          <w:sz w:val="24"/>
          <w:szCs w:val="24"/>
        </w:rPr>
        <w:t xml:space="preserve"> Christ never discriminated anyone regardless of whether the individual is a sinner or not but showed all people are equal and no one is above the law. </w:t>
      </w:r>
    </w:p>
    <w:p w:rsidR="00362F71" w:rsidRPr="00A24106" w:rsidRDefault="00362F71" w:rsidP="00C156D5">
      <w:pPr>
        <w:spacing w:after="0" w:line="480" w:lineRule="auto"/>
        <w:ind w:firstLine="720"/>
        <w:contextualSpacing/>
        <w:rPr>
          <w:rFonts w:ascii="Times New Roman" w:hAnsi="Times New Roman" w:cs="Times New Roman"/>
          <w:sz w:val="24"/>
          <w:szCs w:val="24"/>
        </w:rPr>
      </w:pPr>
      <w:r w:rsidRPr="00A24106">
        <w:rPr>
          <w:rFonts w:ascii="Times New Roman" w:hAnsi="Times New Roman" w:cs="Times New Roman"/>
          <w:sz w:val="24"/>
          <w:szCs w:val="24"/>
        </w:rPr>
        <w:t xml:space="preserve">The </w:t>
      </w:r>
      <w:r w:rsidR="00BC1A4E" w:rsidRPr="00A24106">
        <w:rPr>
          <w:rFonts w:ascii="Times New Roman" w:hAnsi="Times New Roman" w:cs="Times New Roman"/>
          <w:sz w:val="24"/>
          <w:szCs w:val="24"/>
        </w:rPr>
        <w:t xml:space="preserve">Christ teachings and </w:t>
      </w:r>
      <w:r w:rsidRPr="00A24106">
        <w:rPr>
          <w:rFonts w:ascii="Times New Roman" w:hAnsi="Times New Roman" w:cs="Times New Roman"/>
          <w:sz w:val="24"/>
          <w:szCs w:val="24"/>
        </w:rPr>
        <w:t xml:space="preserve">ways tend to be foreign to the </w:t>
      </w:r>
      <w:r w:rsidR="00BC1A4E" w:rsidRPr="00A24106">
        <w:rPr>
          <w:rFonts w:ascii="Times New Roman" w:hAnsi="Times New Roman" w:cs="Times New Roman"/>
          <w:sz w:val="24"/>
          <w:szCs w:val="24"/>
        </w:rPr>
        <w:t>Essenes</w:t>
      </w:r>
      <w:r w:rsidRPr="00A24106">
        <w:rPr>
          <w:rFonts w:ascii="Times New Roman" w:hAnsi="Times New Roman" w:cs="Times New Roman"/>
          <w:sz w:val="24"/>
          <w:szCs w:val="24"/>
        </w:rPr>
        <w:t xml:space="preserve">. It is because they concentrated only on the </w:t>
      </w:r>
      <w:r w:rsidR="00BC1A4E" w:rsidRPr="00A24106">
        <w:rPr>
          <w:rFonts w:ascii="Times New Roman" w:hAnsi="Times New Roman" w:cs="Times New Roman"/>
          <w:sz w:val="24"/>
          <w:szCs w:val="24"/>
        </w:rPr>
        <w:t>Jewish law.</w:t>
      </w:r>
      <w:r w:rsidR="00227E41" w:rsidRPr="00A24106">
        <w:rPr>
          <w:rFonts w:ascii="Times New Roman" w:hAnsi="Times New Roman" w:cs="Times New Roman"/>
          <w:sz w:val="24"/>
          <w:szCs w:val="24"/>
        </w:rPr>
        <w:t xml:space="preserve"> The Jewish </w:t>
      </w:r>
      <w:r w:rsidR="001F45FB" w:rsidRPr="00A24106">
        <w:rPr>
          <w:rFonts w:ascii="Times New Roman" w:hAnsi="Times New Roman" w:cs="Times New Roman"/>
          <w:sz w:val="24"/>
          <w:szCs w:val="24"/>
        </w:rPr>
        <w:t>philosophers as</w:t>
      </w:r>
      <w:r w:rsidR="00227E41" w:rsidRPr="00A24106">
        <w:rPr>
          <w:rFonts w:ascii="Times New Roman" w:hAnsi="Times New Roman" w:cs="Times New Roman"/>
          <w:sz w:val="24"/>
          <w:szCs w:val="24"/>
        </w:rPr>
        <w:t xml:space="preserve"> well as historians </w:t>
      </w:r>
      <w:r w:rsidR="00517BAC" w:rsidRPr="00A24106">
        <w:rPr>
          <w:rFonts w:ascii="Times New Roman" w:hAnsi="Times New Roman" w:cs="Times New Roman"/>
          <w:sz w:val="24"/>
          <w:szCs w:val="24"/>
        </w:rPr>
        <w:t xml:space="preserve">believed that the Essenes were paragons of virtue in the Palestinian theocracy. This is despite the Christ describing different versions of true virtue. </w:t>
      </w:r>
      <w:r w:rsidR="0090302C" w:rsidRPr="00A24106">
        <w:rPr>
          <w:rFonts w:ascii="Times New Roman" w:hAnsi="Times New Roman" w:cs="Times New Roman"/>
          <w:sz w:val="24"/>
          <w:szCs w:val="24"/>
        </w:rPr>
        <w:t xml:space="preserve">Christ stated that true virtue did not </w:t>
      </w:r>
      <w:r w:rsidR="00F92976" w:rsidRPr="00A24106">
        <w:rPr>
          <w:rFonts w:ascii="Times New Roman" w:hAnsi="Times New Roman" w:cs="Times New Roman"/>
          <w:sz w:val="24"/>
          <w:szCs w:val="24"/>
        </w:rPr>
        <w:t>emanate</w:t>
      </w:r>
      <w:r w:rsidR="0090302C" w:rsidRPr="00A24106">
        <w:rPr>
          <w:rFonts w:ascii="Times New Roman" w:hAnsi="Times New Roman" w:cs="Times New Roman"/>
          <w:sz w:val="24"/>
          <w:szCs w:val="24"/>
        </w:rPr>
        <w:t xml:space="preserve"> or prescription by men but was actually a matter of God. </w:t>
      </w:r>
      <w:r w:rsidR="009D5AA4" w:rsidRPr="00A24106">
        <w:rPr>
          <w:rFonts w:ascii="Times New Roman" w:hAnsi="Times New Roman" w:cs="Times New Roman"/>
          <w:sz w:val="24"/>
          <w:szCs w:val="24"/>
        </w:rPr>
        <w:t xml:space="preserve">The Essenes believed they could acquire God’s favor through </w:t>
      </w:r>
      <w:r w:rsidR="008665AD" w:rsidRPr="00A24106">
        <w:rPr>
          <w:rFonts w:ascii="Times New Roman" w:hAnsi="Times New Roman" w:cs="Times New Roman"/>
          <w:sz w:val="24"/>
          <w:szCs w:val="24"/>
        </w:rPr>
        <w:t xml:space="preserve">developing a sophisticated </w:t>
      </w:r>
      <w:r w:rsidR="00061478" w:rsidRPr="00A24106">
        <w:rPr>
          <w:rFonts w:ascii="Times New Roman" w:hAnsi="Times New Roman" w:cs="Times New Roman"/>
          <w:sz w:val="24"/>
          <w:szCs w:val="24"/>
        </w:rPr>
        <w:t>Jewish</w:t>
      </w:r>
      <w:r w:rsidR="008665AD" w:rsidRPr="00A24106">
        <w:rPr>
          <w:rFonts w:ascii="Times New Roman" w:hAnsi="Times New Roman" w:cs="Times New Roman"/>
          <w:sz w:val="24"/>
          <w:szCs w:val="24"/>
        </w:rPr>
        <w:t xml:space="preserve"> systems primar</w:t>
      </w:r>
      <w:r w:rsidR="008F2B94" w:rsidRPr="00A24106">
        <w:rPr>
          <w:rFonts w:ascii="Times New Roman" w:hAnsi="Times New Roman" w:cs="Times New Roman"/>
          <w:sz w:val="24"/>
          <w:szCs w:val="24"/>
        </w:rPr>
        <w:t xml:space="preserve">ily to endeavor up to that time unlike the Christ teachings on the formula to God’s teachings. </w:t>
      </w:r>
    </w:p>
    <w:p w:rsidR="00EA073B" w:rsidRPr="00A24106" w:rsidRDefault="00481E02" w:rsidP="00C156D5">
      <w:pPr>
        <w:spacing w:after="0" w:line="480" w:lineRule="auto"/>
        <w:ind w:firstLine="720"/>
        <w:contextualSpacing/>
        <w:rPr>
          <w:rFonts w:ascii="Times New Roman" w:hAnsi="Times New Roman" w:cs="Times New Roman"/>
          <w:sz w:val="24"/>
          <w:szCs w:val="24"/>
        </w:rPr>
      </w:pPr>
      <w:r w:rsidRPr="00A24106">
        <w:rPr>
          <w:rFonts w:ascii="Times New Roman" w:hAnsi="Times New Roman" w:cs="Times New Roman"/>
          <w:sz w:val="24"/>
          <w:szCs w:val="24"/>
        </w:rPr>
        <w:t xml:space="preserve">The </w:t>
      </w:r>
      <w:r w:rsidR="00035FF1" w:rsidRPr="00A24106">
        <w:rPr>
          <w:rFonts w:ascii="Times New Roman" w:hAnsi="Times New Roman" w:cs="Times New Roman"/>
          <w:sz w:val="24"/>
          <w:szCs w:val="24"/>
        </w:rPr>
        <w:t>Dead Sea</w:t>
      </w:r>
      <w:r w:rsidR="008F424B" w:rsidRPr="00A24106">
        <w:rPr>
          <w:rFonts w:ascii="Times New Roman" w:hAnsi="Times New Roman" w:cs="Times New Roman"/>
          <w:sz w:val="24"/>
          <w:szCs w:val="24"/>
        </w:rPr>
        <w:t xml:space="preserve"> scrolls describe the events elaborated in the </w:t>
      </w:r>
      <w:r w:rsidR="00035FF1" w:rsidRPr="00A24106">
        <w:rPr>
          <w:rFonts w:ascii="Times New Roman" w:hAnsi="Times New Roman" w:cs="Times New Roman"/>
          <w:sz w:val="24"/>
          <w:szCs w:val="24"/>
        </w:rPr>
        <w:t>New Testament</w:t>
      </w:r>
      <w:r w:rsidR="008F424B" w:rsidRPr="00A24106">
        <w:rPr>
          <w:rFonts w:ascii="Times New Roman" w:hAnsi="Times New Roman" w:cs="Times New Roman"/>
          <w:sz w:val="24"/>
          <w:szCs w:val="24"/>
        </w:rPr>
        <w:t xml:space="preserve"> hence widening an understanding of the Jewish background in regard to Christianity. </w:t>
      </w:r>
      <w:r w:rsidR="00491880" w:rsidRPr="00A24106">
        <w:rPr>
          <w:rFonts w:ascii="Times New Roman" w:hAnsi="Times New Roman" w:cs="Times New Roman"/>
          <w:sz w:val="24"/>
          <w:szCs w:val="24"/>
        </w:rPr>
        <w:t xml:space="preserve">Similarities between the beliefs and practices have been expounded in the Qumran literature and early Christianity. </w:t>
      </w:r>
      <w:r w:rsidR="002B3D28" w:rsidRPr="00A24106">
        <w:rPr>
          <w:rFonts w:ascii="Times New Roman" w:hAnsi="Times New Roman" w:cs="Times New Roman"/>
          <w:sz w:val="24"/>
          <w:szCs w:val="24"/>
        </w:rPr>
        <w:t xml:space="preserve">Some of parallels described include comparison in the rituals such as baptism, communal meals and property ownership. </w:t>
      </w:r>
      <w:r w:rsidR="00551F1A" w:rsidRPr="00A24106">
        <w:rPr>
          <w:rFonts w:ascii="Times New Roman" w:hAnsi="Times New Roman" w:cs="Times New Roman"/>
          <w:sz w:val="24"/>
          <w:szCs w:val="24"/>
        </w:rPr>
        <w:t xml:space="preserve">The organizational structures are divided into the twelve tribes normally lead by the twelve chiefs just like the twelve apostles in the early church. </w:t>
      </w:r>
      <w:r w:rsidR="000E5284" w:rsidRPr="00A24106">
        <w:rPr>
          <w:rFonts w:ascii="Times New Roman" w:hAnsi="Times New Roman" w:cs="Times New Roman"/>
          <w:sz w:val="24"/>
          <w:szCs w:val="24"/>
        </w:rPr>
        <w:t xml:space="preserve">There </w:t>
      </w:r>
      <w:r w:rsidR="00C03EBD" w:rsidRPr="00A24106">
        <w:rPr>
          <w:rFonts w:ascii="Times New Roman" w:hAnsi="Times New Roman" w:cs="Times New Roman"/>
          <w:sz w:val="24"/>
          <w:szCs w:val="24"/>
        </w:rPr>
        <w:t>is a</w:t>
      </w:r>
      <w:r w:rsidR="000E5284" w:rsidRPr="00A24106">
        <w:rPr>
          <w:rFonts w:ascii="Times New Roman" w:hAnsi="Times New Roman" w:cs="Times New Roman"/>
          <w:sz w:val="24"/>
          <w:szCs w:val="24"/>
        </w:rPr>
        <w:t xml:space="preserve"> common believe that the literature of Qumran and early Christian teachings originate from common </w:t>
      </w:r>
      <w:r w:rsidR="00EC2DF2" w:rsidRPr="00A24106">
        <w:rPr>
          <w:rFonts w:ascii="Times New Roman" w:hAnsi="Times New Roman" w:cs="Times New Roman"/>
          <w:sz w:val="24"/>
          <w:szCs w:val="24"/>
        </w:rPr>
        <w:t xml:space="preserve">bases within the Judaism despite lacking the direct link between early Christianity and Qumran community. </w:t>
      </w:r>
      <w:r w:rsidR="00705686" w:rsidRPr="00A24106">
        <w:rPr>
          <w:rFonts w:ascii="Times New Roman" w:hAnsi="Times New Roman" w:cs="Times New Roman"/>
          <w:sz w:val="24"/>
          <w:szCs w:val="24"/>
        </w:rPr>
        <w:t xml:space="preserve">To a great extend the scrolls tend to affirm the accuracy of the bible. </w:t>
      </w:r>
      <w:r w:rsidR="00672949" w:rsidRPr="00A24106">
        <w:rPr>
          <w:rFonts w:ascii="Times New Roman" w:hAnsi="Times New Roman" w:cs="Times New Roman"/>
          <w:sz w:val="24"/>
          <w:szCs w:val="24"/>
        </w:rPr>
        <w:t xml:space="preserve">The </w:t>
      </w:r>
      <w:r w:rsidR="00362324" w:rsidRPr="00A24106">
        <w:rPr>
          <w:rFonts w:ascii="Times New Roman" w:hAnsi="Times New Roman" w:cs="Times New Roman"/>
          <w:sz w:val="24"/>
          <w:szCs w:val="24"/>
        </w:rPr>
        <w:t>Dead Sea</w:t>
      </w:r>
      <w:r w:rsidR="00672949" w:rsidRPr="00A24106">
        <w:rPr>
          <w:rFonts w:ascii="Times New Roman" w:hAnsi="Times New Roman" w:cs="Times New Roman"/>
          <w:sz w:val="24"/>
          <w:szCs w:val="24"/>
        </w:rPr>
        <w:t xml:space="preserve"> scrolls </w:t>
      </w:r>
      <w:r w:rsidR="00FB4202" w:rsidRPr="00A24106">
        <w:rPr>
          <w:rFonts w:ascii="Times New Roman" w:hAnsi="Times New Roman" w:cs="Times New Roman"/>
          <w:sz w:val="24"/>
          <w:szCs w:val="24"/>
        </w:rPr>
        <w:t>take a</w:t>
      </w:r>
      <w:r w:rsidR="00672949" w:rsidRPr="00A24106">
        <w:rPr>
          <w:rFonts w:ascii="Times New Roman" w:hAnsi="Times New Roman" w:cs="Times New Roman"/>
          <w:sz w:val="24"/>
          <w:szCs w:val="24"/>
        </w:rPr>
        <w:t xml:space="preserve"> crucial role in aiding accessibility of </w:t>
      </w:r>
      <w:r w:rsidR="00014CF4" w:rsidRPr="00A24106">
        <w:rPr>
          <w:rFonts w:ascii="Times New Roman" w:hAnsi="Times New Roman" w:cs="Times New Roman"/>
          <w:sz w:val="24"/>
          <w:szCs w:val="24"/>
        </w:rPr>
        <w:t xml:space="preserve">accurate preservation of the </w:t>
      </w:r>
      <w:r w:rsidR="00362324" w:rsidRPr="00A24106">
        <w:rPr>
          <w:rFonts w:ascii="Times New Roman" w:hAnsi="Times New Roman" w:cs="Times New Roman"/>
          <w:sz w:val="24"/>
          <w:szCs w:val="24"/>
        </w:rPr>
        <w:t>Old Testament</w:t>
      </w:r>
      <w:r w:rsidR="00014CF4" w:rsidRPr="00A24106">
        <w:rPr>
          <w:rFonts w:ascii="Times New Roman" w:hAnsi="Times New Roman" w:cs="Times New Roman"/>
          <w:sz w:val="24"/>
          <w:szCs w:val="24"/>
        </w:rPr>
        <w:t xml:space="preserve">. </w:t>
      </w:r>
      <w:r w:rsidR="009509F6" w:rsidRPr="00A24106">
        <w:rPr>
          <w:rFonts w:ascii="Times New Roman" w:hAnsi="Times New Roman" w:cs="Times New Roman"/>
          <w:sz w:val="24"/>
          <w:szCs w:val="24"/>
        </w:rPr>
        <w:t xml:space="preserve">Except for the book of </w:t>
      </w:r>
      <w:r w:rsidR="00FB4202" w:rsidRPr="00A24106">
        <w:rPr>
          <w:rFonts w:ascii="Times New Roman" w:hAnsi="Times New Roman" w:cs="Times New Roman"/>
          <w:sz w:val="24"/>
          <w:szCs w:val="24"/>
        </w:rPr>
        <w:t>Esther</w:t>
      </w:r>
      <w:r w:rsidR="009509F6" w:rsidRPr="00A24106">
        <w:rPr>
          <w:rFonts w:ascii="Times New Roman" w:hAnsi="Times New Roman" w:cs="Times New Roman"/>
          <w:sz w:val="24"/>
          <w:szCs w:val="24"/>
        </w:rPr>
        <w:t xml:space="preserve">, numerous manuscripts </w:t>
      </w:r>
      <w:r w:rsidR="009A1479" w:rsidRPr="00A24106">
        <w:rPr>
          <w:rFonts w:ascii="Times New Roman" w:hAnsi="Times New Roman" w:cs="Times New Roman"/>
          <w:sz w:val="24"/>
          <w:szCs w:val="24"/>
        </w:rPr>
        <w:t xml:space="preserve">from every </w:t>
      </w:r>
      <w:r w:rsidR="00FB4202" w:rsidRPr="00A24106">
        <w:rPr>
          <w:rFonts w:ascii="Times New Roman" w:hAnsi="Times New Roman" w:cs="Times New Roman"/>
          <w:sz w:val="24"/>
          <w:szCs w:val="24"/>
        </w:rPr>
        <w:t>Old Testament</w:t>
      </w:r>
      <w:r w:rsidR="009A1479" w:rsidRPr="00A24106">
        <w:rPr>
          <w:rFonts w:ascii="Times New Roman" w:hAnsi="Times New Roman" w:cs="Times New Roman"/>
          <w:sz w:val="24"/>
          <w:szCs w:val="24"/>
        </w:rPr>
        <w:t xml:space="preserve"> book generate a detailed comparisons with the more recent texts.</w:t>
      </w:r>
    </w:p>
    <w:p w:rsidR="008E0B16" w:rsidRPr="00A24106" w:rsidRDefault="008E401A" w:rsidP="00C156D5">
      <w:pPr>
        <w:spacing w:after="0" w:line="480" w:lineRule="auto"/>
        <w:ind w:firstLine="720"/>
        <w:contextualSpacing/>
        <w:rPr>
          <w:rFonts w:ascii="Times New Roman" w:hAnsi="Times New Roman" w:cs="Times New Roman"/>
          <w:sz w:val="24"/>
          <w:szCs w:val="24"/>
        </w:rPr>
      </w:pPr>
      <w:r w:rsidRPr="00A24106">
        <w:rPr>
          <w:rFonts w:ascii="Times New Roman" w:hAnsi="Times New Roman" w:cs="Times New Roman"/>
          <w:sz w:val="24"/>
          <w:szCs w:val="24"/>
        </w:rPr>
        <w:lastRenderedPageBreak/>
        <w:t>The scr</w:t>
      </w:r>
      <w:r w:rsidR="00C03076" w:rsidRPr="00A24106">
        <w:rPr>
          <w:rFonts w:ascii="Times New Roman" w:hAnsi="Times New Roman" w:cs="Times New Roman"/>
          <w:sz w:val="24"/>
          <w:szCs w:val="24"/>
        </w:rPr>
        <w:t xml:space="preserve">olls are the most ancient of the </w:t>
      </w:r>
      <w:r w:rsidR="00D964FD" w:rsidRPr="00A24106">
        <w:rPr>
          <w:rFonts w:ascii="Times New Roman" w:hAnsi="Times New Roman" w:cs="Times New Roman"/>
          <w:sz w:val="24"/>
          <w:szCs w:val="24"/>
        </w:rPr>
        <w:t>Old</w:t>
      </w:r>
      <w:r w:rsidR="00C03076" w:rsidRPr="00A24106">
        <w:rPr>
          <w:rFonts w:ascii="Times New Roman" w:hAnsi="Times New Roman" w:cs="Times New Roman"/>
          <w:sz w:val="24"/>
          <w:szCs w:val="24"/>
        </w:rPr>
        <w:t xml:space="preserve"> Testament manuscripts written in the Hebrew language. </w:t>
      </w:r>
      <w:r w:rsidR="00A74CC5" w:rsidRPr="00A24106">
        <w:rPr>
          <w:rFonts w:ascii="Times New Roman" w:hAnsi="Times New Roman" w:cs="Times New Roman"/>
          <w:sz w:val="24"/>
          <w:szCs w:val="24"/>
        </w:rPr>
        <w:t xml:space="preserve">They employed three main tools of dating including the archaeology, paleography and the </w:t>
      </w:r>
      <w:r w:rsidR="00D964FD" w:rsidRPr="00A24106">
        <w:rPr>
          <w:rFonts w:ascii="Times New Roman" w:hAnsi="Times New Roman" w:cs="Times New Roman"/>
          <w:sz w:val="24"/>
          <w:szCs w:val="24"/>
        </w:rPr>
        <w:t>orthography and</w:t>
      </w:r>
      <w:r w:rsidR="00A74CC5" w:rsidRPr="00A24106">
        <w:rPr>
          <w:rFonts w:ascii="Times New Roman" w:hAnsi="Times New Roman" w:cs="Times New Roman"/>
          <w:sz w:val="24"/>
          <w:szCs w:val="24"/>
        </w:rPr>
        <w:t xml:space="preserve"> the carbon-14 dating method. </w:t>
      </w:r>
      <w:r w:rsidR="004C338A" w:rsidRPr="00A24106">
        <w:rPr>
          <w:rFonts w:ascii="Times New Roman" w:hAnsi="Times New Roman" w:cs="Times New Roman"/>
          <w:sz w:val="24"/>
          <w:szCs w:val="24"/>
        </w:rPr>
        <w:t xml:space="preserve"> It is clear that whenever all </w:t>
      </w:r>
      <w:r w:rsidR="006403F2" w:rsidRPr="00A24106">
        <w:rPr>
          <w:rFonts w:ascii="Times New Roman" w:hAnsi="Times New Roman" w:cs="Times New Roman"/>
          <w:sz w:val="24"/>
          <w:szCs w:val="24"/>
        </w:rPr>
        <w:t>the three</w:t>
      </w:r>
      <w:r w:rsidR="004C338A" w:rsidRPr="00A24106">
        <w:rPr>
          <w:rFonts w:ascii="Times New Roman" w:hAnsi="Times New Roman" w:cs="Times New Roman"/>
          <w:sz w:val="24"/>
          <w:szCs w:val="24"/>
        </w:rPr>
        <w:t xml:space="preserve"> methods arrived at the same conclusion the reliability of the dating was quite high unlike when one offers different results.</w:t>
      </w:r>
      <w:r w:rsidR="006403F2" w:rsidRPr="00A24106">
        <w:rPr>
          <w:rFonts w:ascii="Times New Roman" w:hAnsi="Times New Roman" w:cs="Times New Roman"/>
          <w:sz w:val="24"/>
          <w:szCs w:val="24"/>
        </w:rPr>
        <w:t xml:space="preserve"> Hence, scholars would employ the use of the three dating methods for verification </w:t>
      </w:r>
      <w:r w:rsidR="00D964FD" w:rsidRPr="00A24106">
        <w:rPr>
          <w:rFonts w:ascii="Times New Roman" w:hAnsi="Times New Roman" w:cs="Times New Roman"/>
          <w:sz w:val="24"/>
          <w:szCs w:val="24"/>
        </w:rPr>
        <w:t>purposes</w:t>
      </w:r>
      <w:r w:rsidR="006403F2" w:rsidRPr="00A24106">
        <w:rPr>
          <w:rFonts w:ascii="Times New Roman" w:hAnsi="Times New Roman" w:cs="Times New Roman"/>
          <w:sz w:val="24"/>
          <w:szCs w:val="24"/>
        </w:rPr>
        <w:t xml:space="preserve"> of dates and contents written.</w:t>
      </w:r>
      <w:r w:rsidR="00554CFF" w:rsidRPr="00A24106">
        <w:rPr>
          <w:rFonts w:ascii="Times New Roman" w:hAnsi="Times New Roman" w:cs="Times New Roman"/>
          <w:sz w:val="24"/>
          <w:szCs w:val="24"/>
        </w:rPr>
        <w:t xml:space="preserve"> The </w:t>
      </w:r>
      <w:r w:rsidR="00D964FD" w:rsidRPr="00A24106">
        <w:rPr>
          <w:rFonts w:ascii="Times New Roman" w:hAnsi="Times New Roman" w:cs="Times New Roman"/>
          <w:sz w:val="24"/>
          <w:szCs w:val="24"/>
        </w:rPr>
        <w:t>Dead Sea</w:t>
      </w:r>
      <w:r w:rsidR="00554CFF" w:rsidRPr="00A24106">
        <w:rPr>
          <w:rFonts w:ascii="Times New Roman" w:hAnsi="Times New Roman" w:cs="Times New Roman"/>
          <w:sz w:val="24"/>
          <w:szCs w:val="24"/>
        </w:rPr>
        <w:t xml:space="preserve"> scrolls revealed the ancient documents which are traced in the </w:t>
      </w:r>
      <w:r w:rsidR="00D964FD" w:rsidRPr="00A24106">
        <w:rPr>
          <w:rFonts w:ascii="Times New Roman" w:hAnsi="Times New Roman" w:cs="Times New Roman"/>
          <w:sz w:val="24"/>
          <w:szCs w:val="24"/>
        </w:rPr>
        <w:t>Old Testament</w:t>
      </w:r>
      <w:r w:rsidR="00554CFF" w:rsidRPr="00A24106">
        <w:rPr>
          <w:rFonts w:ascii="Times New Roman" w:hAnsi="Times New Roman" w:cs="Times New Roman"/>
          <w:sz w:val="24"/>
          <w:szCs w:val="24"/>
        </w:rPr>
        <w:t xml:space="preserve"> books with exception of the book of Esther. They also included apocryphal books, commentaries</w:t>
      </w:r>
      <w:r w:rsidR="00322DF0" w:rsidRPr="00A24106">
        <w:rPr>
          <w:rFonts w:ascii="Times New Roman" w:hAnsi="Times New Roman" w:cs="Times New Roman"/>
          <w:sz w:val="24"/>
          <w:szCs w:val="24"/>
        </w:rPr>
        <w:t xml:space="preserve">, </w:t>
      </w:r>
      <w:r w:rsidR="00D964FD" w:rsidRPr="00A24106">
        <w:rPr>
          <w:rFonts w:ascii="Times New Roman" w:hAnsi="Times New Roman" w:cs="Times New Roman"/>
          <w:sz w:val="24"/>
          <w:szCs w:val="24"/>
        </w:rPr>
        <w:t>and manuals</w:t>
      </w:r>
      <w:r w:rsidR="00322DF0" w:rsidRPr="00A24106">
        <w:rPr>
          <w:rFonts w:ascii="Times New Roman" w:hAnsi="Times New Roman" w:cs="Times New Roman"/>
          <w:sz w:val="24"/>
          <w:szCs w:val="24"/>
        </w:rPr>
        <w:t xml:space="preserve"> of discipline for the Qumran community as well as the theological texts. </w:t>
      </w:r>
    </w:p>
    <w:p w:rsidR="00FB4202" w:rsidRPr="00A24106" w:rsidRDefault="008E0B16" w:rsidP="00C156D5">
      <w:pPr>
        <w:spacing w:after="0" w:line="480" w:lineRule="auto"/>
        <w:ind w:firstLine="720"/>
        <w:contextualSpacing/>
        <w:rPr>
          <w:rFonts w:ascii="Times New Roman" w:hAnsi="Times New Roman" w:cs="Times New Roman"/>
          <w:sz w:val="24"/>
          <w:szCs w:val="24"/>
        </w:rPr>
      </w:pPr>
      <w:r w:rsidRPr="00A24106">
        <w:rPr>
          <w:rFonts w:ascii="Times New Roman" w:hAnsi="Times New Roman" w:cs="Times New Roman"/>
          <w:sz w:val="24"/>
          <w:szCs w:val="24"/>
        </w:rPr>
        <w:t>S</w:t>
      </w:r>
      <w:r w:rsidR="004F6B64" w:rsidRPr="00A24106">
        <w:rPr>
          <w:rFonts w:ascii="Times New Roman" w:hAnsi="Times New Roman" w:cs="Times New Roman"/>
          <w:sz w:val="24"/>
          <w:szCs w:val="24"/>
        </w:rPr>
        <w:t xml:space="preserve">ome similarities between the Qumran community manuscripts and </w:t>
      </w:r>
      <w:r w:rsidR="00D964FD" w:rsidRPr="00A24106">
        <w:rPr>
          <w:rFonts w:ascii="Times New Roman" w:hAnsi="Times New Roman" w:cs="Times New Roman"/>
          <w:sz w:val="24"/>
          <w:szCs w:val="24"/>
        </w:rPr>
        <w:t>Old Testament</w:t>
      </w:r>
      <w:r w:rsidR="004F6B64" w:rsidRPr="00A24106">
        <w:rPr>
          <w:rFonts w:ascii="Times New Roman" w:hAnsi="Times New Roman" w:cs="Times New Roman"/>
          <w:sz w:val="24"/>
          <w:szCs w:val="24"/>
        </w:rPr>
        <w:t xml:space="preserve">. </w:t>
      </w:r>
      <w:r w:rsidR="008C1A26" w:rsidRPr="00A24106">
        <w:rPr>
          <w:rFonts w:ascii="Times New Roman" w:hAnsi="Times New Roman" w:cs="Times New Roman"/>
          <w:sz w:val="24"/>
          <w:szCs w:val="24"/>
        </w:rPr>
        <w:t xml:space="preserve">The most provocative caves including cave 1 and cave 4 excavated in 1949 and 1952 respectively </w:t>
      </w:r>
      <w:r w:rsidR="00115D01" w:rsidRPr="00A24106">
        <w:rPr>
          <w:rFonts w:ascii="Times New Roman" w:hAnsi="Times New Roman" w:cs="Times New Roman"/>
          <w:sz w:val="24"/>
          <w:szCs w:val="24"/>
        </w:rPr>
        <w:t>illustrated critical discoveries. They are well preserve</w:t>
      </w:r>
      <w:r w:rsidR="00632005" w:rsidRPr="00A24106">
        <w:rPr>
          <w:rFonts w:ascii="Times New Roman" w:hAnsi="Times New Roman" w:cs="Times New Roman"/>
          <w:sz w:val="24"/>
          <w:szCs w:val="24"/>
        </w:rPr>
        <w:t>d scroll for the book of Isaiah.</w:t>
      </w:r>
      <w:r w:rsidR="009B33CB" w:rsidRPr="00A24106">
        <w:rPr>
          <w:rFonts w:ascii="Times New Roman" w:hAnsi="Times New Roman" w:cs="Times New Roman"/>
          <w:sz w:val="24"/>
          <w:szCs w:val="24"/>
        </w:rPr>
        <w:t xml:space="preserve"> Cave 3 offered an o</w:t>
      </w:r>
      <w:r w:rsidR="00654A56" w:rsidRPr="00A24106">
        <w:rPr>
          <w:rFonts w:ascii="Times New Roman" w:hAnsi="Times New Roman" w:cs="Times New Roman"/>
          <w:sz w:val="24"/>
          <w:szCs w:val="24"/>
        </w:rPr>
        <w:t xml:space="preserve">pportunity to discover the famous copper scrolls in 1952. </w:t>
      </w:r>
      <w:r w:rsidR="008D656D" w:rsidRPr="00A24106">
        <w:rPr>
          <w:rFonts w:ascii="Times New Roman" w:hAnsi="Times New Roman" w:cs="Times New Roman"/>
          <w:sz w:val="24"/>
          <w:szCs w:val="24"/>
        </w:rPr>
        <w:t>Unlike other caves whose writings were done through leather or parchment, this cave was undertaken through copper and provided green light to sixty four sites in Jerusalem normally considered as hidden treasure</w:t>
      </w:r>
      <w:r w:rsidR="003C06FE" w:rsidRPr="00A24106">
        <w:rPr>
          <w:rFonts w:ascii="Times New Roman" w:hAnsi="Times New Roman" w:cs="Times New Roman"/>
          <w:sz w:val="24"/>
          <w:szCs w:val="24"/>
        </w:rPr>
        <w:t xml:space="preserve"> hence no treasure was actually found in the sites under investigations. </w:t>
      </w:r>
      <w:r w:rsidR="00AE2724" w:rsidRPr="00A24106">
        <w:rPr>
          <w:rFonts w:ascii="Times New Roman" w:hAnsi="Times New Roman" w:cs="Times New Roman"/>
          <w:sz w:val="24"/>
          <w:szCs w:val="24"/>
        </w:rPr>
        <w:t xml:space="preserve">Cave 4 provided a fragment from the book of Samuel. </w:t>
      </w:r>
      <w:r w:rsidR="004A4BC3" w:rsidRPr="00A24106">
        <w:rPr>
          <w:rFonts w:ascii="Times New Roman" w:hAnsi="Times New Roman" w:cs="Times New Roman"/>
          <w:sz w:val="24"/>
          <w:szCs w:val="24"/>
        </w:rPr>
        <w:t xml:space="preserve">Caves 1 and 4 is </w:t>
      </w:r>
      <w:r w:rsidR="00C05E88" w:rsidRPr="00A24106">
        <w:rPr>
          <w:rFonts w:ascii="Times New Roman" w:hAnsi="Times New Roman" w:cs="Times New Roman"/>
          <w:sz w:val="24"/>
          <w:szCs w:val="24"/>
        </w:rPr>
        <w:t>primarily</w:t>
      </w:r>
      <w:r w:rsidR="004A4BC3" w:rsidRPr="00A24106">
        <w:rPr>
          <w:rFonts w:ascii="Times New Roman" w:hAnsi="Times New Roman" w:cs="Times New Roman"/>
          <w:sz w:val="24"/>
          <w:szCs w:val="24"/>
        </w:rPr>
        <w:t xml:space="preserve"> an eschatological text that describes the forty year war that took place between the sons of </w:t>
      </w:r>
      <w:r w:rsidR="00515860" w:rsidRPr="00A24106">
        <w:rPr>
          <w:rFonts w:ascii="Times New Roman" w:hAnsi="Times New Roman" w:cs="Times New Roman"/>
          <w:sz w:val="24"/>
          <w:szCs w:val="24"/>
        </w:rPr>
        <w:t>light</w:t>
      </w:r>
      <w:r w:rsidR="004A4BC3" w:rsidRPr="00A24106">
        <w:rPr>
          <w:rFonts w:ascii="Times New Roman" w:hAnsi="Times New Roman" w:cs="Times New Roman"/>
          <w:sz w:val="24"/>
          <w:szCs w:val="24"/>
        </w:rPr>
        <w:t xml:space="preserve"> and the evil sons of darkness</w:t>
      </w:r>
      <w:r w:rsidR="00D504A9" w:rsidRPr="00A24106">
        <w:rPr>
          <w:rFonts w:ascii="Times New Roman" w:hAnsi="Times New Roman" w:cs="Times New Roman"/>
          <w:sz w:val="24"/>
          <w:szCs w:val="24"/>
        </w:rPr>
        <w:t xml:space="preserve">. </w:t>
      </w:r>
      <w:r w:rsidR="00BB14A5" w:rsidRPr="00A24106">
        <w:rPr>
          <w:rFonts w:ascii="Times New Roman" w:hAnsi="Times New Roman" w:cs="Times New Roman"/>
          <w:sz w:val="24"/>
          <w:szCs w:val="24"/>
        </w:rPr>
        <w:t xml:space="preserve">Cave 11 explains the future temple in Jerusalem whose </w:t>
      </w:r>
      <w:r w:rsidR="00FB4202" w:rsidRPr="00A24106">
        <w:rPr>
          <w:rFonts w:ascii="Times New Roman" w:hAnsi="Times New Roman" w:cs="Times New Roman"/>
          <w:sz w:val="24"/>
          <w:szCs w:val="24"/>
        </w:rPr>
        <w:t>constructions</w:t>
      </w:r>
      <w:r w:rsidR="00BB14A5" w:rsidRPr="00A24106">
        <w:rPr>
          <w:rFonts w:ascii="Times New Roman" w:hAnsi="Times New Roman" w:cs="Times New Roman"/>
          <w:sz w:val="24"/>
          <w:szCs w:val="24"/>
        </w:rPr>
        <w:t xml:space="preserve"> would take place at the end of the age.</w:t>
      </w:r>
      <w:r w:rsidR="00515860" w:rsidRPr="00A24106">
        <w:rPr>
          <w:rFonts w:ascii="Times New Roman" w:hAnsi="Times New Roman" w:cs="Times New Roman"/>
          <w:sz w:val="24"/>
          <w:szCs w:val="24"/>
        </w:rPr>
        <w:t xml:space="preserve"> These ancient features enables the readers to grasp valuable insights in the understanding of the Judaism and </w:t>
      </w:r>
      <w:r w:rsidR="005A228C" w:rsidRPr="00A24106">
        <w:rPr>
          <w:rFonts w:ascii="Times New Roman" w:hAnsi="Times New Roman" w:cs="Times New Roman"/>
          <w:sz w:val="24"/>
          <w:szCs w:val="24"/>
        </w:rPr>
        <w:t>Christianity</w:t>
      </w:r>
      <w:r w:rsidR="005A228C">
        <w:rPr>
          <w:rFonts w:ascii="Times New Roman" w:hAnsi="Times New Roman" w:cs="Times New Roman"/>
          <w:sz w:val="24"/>
          <w:szCs w:val="24"/>
        </w:rPr>
        <w:t xml:space="preserve"> (</w:t>
      </w:r>
      <w:r w:rsidR="005A228C" w:rsidRPr="00A24106">
        <w:rPr>
          <w:rFonts w:ascii="Times New Roman" w:hAnsi="Times New Roman" w:cs="Times New Roman"/>
          <w:color w:val="000000"/>
          <w:sz w:val="24"/>
          <w:szCs w:val="24"/>
          <w:shd w:val="clear" w:color="auto" w:fill="FFFFFF"/>
        </w:rPr>
        <w:t>Burrows,</w:t>
      </w:r>
      <w:r w:rsidR="005A228C">
        <w:rPr>
          <w:rFonts w:ascii="Times New Roman" w:hAnsi="Times New Roman" w:cs="Times New Roman"/>
          <w:color w:val="000000"/>
          <w:sz w:val="24"/>
          <w:szCs w:val="24"/>
          <w:shd w:val="clear" w:color="auto" w:fill="FFFFFF"/>
        </w:rPr>
        <w:t xml:space="preserve"> p3).</w:t>
      </w:r>
    </w:p>
    <w:p w:rsidR="00AC6924" w:rsidRPr="00A24106" w:rsidRDefault="00DD185C" w:rsidP="00C156D5">
      <w:pPr>
        <w:spacing w:after="0" w:line="480" w:lineRule="auto"/>
        <w:ind w:firstLine="720"/>
        <w:contextualSpacing/>
        <w:rPr>
          <w:rFonts w:ascii="Times New Roman" w:hAnsi="Times New Roman" w:cs="Times New Roman"/>
          <w:sz w:val="24"/>
          <w:szCs w:val="24"/>
        </w:rPr>
      </w:pPr>
      <w:r w:rsidRPr="00A24106">
        <w:rPr>
          <w:rFonts w:ascii="Times New Roman" w:hAnsi="Times New Roman" w:cs="Times New Roman"/>
          <w:sz w:val="24"/>
          <w:szCs w:val="24"/>
        </w:rPr>
        <w:t xml:space="preserve">There is practically some major identical between the books of </w:t>
      </w:r>
      <w:r w:rsidR="0038774F" w:rsidRPr="00A24106">
        <w:rPr>
          <w:rFonts w:ascii="Times New Roman" w:hAnsi="Times New Roman" w:cs="Times New Roman"/>
          <w:sz w:val="24"/>
          <w:szCs w:val="24"/>
        </w:rPr>
        <w:t xml:space="preserve">Isaiah scroll whose writings date around 100 B.C and found among the dead sea </w:t>
      </w:r>
      <w:r w:rsidR="00B05007" w:rsidRPr="00A24106">
        <w:rPr>
          <w:rFonts w:ascii="Times New Roman" w:hAnsi="Times New Roman" w:cs="Times New Roman"/>
          <w:sz w:val="24"/>
          <w:szCs w:val="24"/>
        </w:rPr>
        <w:t>documents</w:t>
      </w:r>
      <w:r w:rsidR="0038774F" w:rsidRPr="00A24106">
        <w:rPr>
          <w:rFonts w:ascii="Times New Roman" w:hAnsi="Times New Roman" w:cs="Times New Roman"/>
          <w:sz w:val="24"/>
          <w:szCs w:val="24"/>
        </w:rPr>
        <w:t xml:space="preserve"> and </w:t>
      </w:r>
      <w:r w:rsidR="00B05007" w:rsidRPr="00A24106">
        <w:rPr>
          <w:rFonts w:ascii="Times New Roman" w:hAnsi="Times New Roman" w:cs="Times New Roman"/>
          <w:sz w:val="24"/>
          <w:szCs w:val="24"/>
        </w:rPr>
        <w:t xml:space="preserve">the book of Isaiah </w:t>
      </w:r>
      <w:r w:rsidR="00B05007" w:rsidRPr="00A24106">
        <w:rPr>
          <w:rFonts w:ascii="Times New Roman" w:hAnsi="Times New Roman" w:cs="Times New Roman"/>
          <w:sz w:val="24"/>
          <w:szCs w:val="24"/>
        </w:rPr>
        <w:lastRenderedPageBreak/>
        <w:t xml:space="preserve">written in the Masoretic text. </w:t>
      </w:r>
      <w:r w:rsidR="00B311C6" w:rsidRPr="00A24106">
        <w:rPr>
          <w:rFonts w:ascii="Times New Roman" w:hAnsi="Times New Roman" w:cs="Times New Roman"/>
          <w:sz w:val="24"/>
          <w:szCs w:val="24"/>
        </w:rPr>
        <w:t>However, there were smaller differences that included the spelling differences but the content remained unc</w:t>
      </w:r>
      <w:r w:rsidR="00A8768F" w:rsidRPr="00A24106">
        <w:rPr>
          <w:rFonts w:ascii="Times New Roman" w:hAnsi="Times New Roman" w:cs="Times New Roman"/>
          <w:sz w:val="24"/>
          <w:szCs w:val="24"/>
        </w:rPr>
        <w:t xml:space="preserve">hanged clearly stating that the dead seas scrolls and Christianity offer similar attributes. </w:t>
      </w:r>
      <w:r w:rsidR="00951647" w:rsidRPr="00A24106">
        <w:rPr>
          <w:rFonts w:ascii="Times New Roman" w:hAnsi="Times New Roman" w:cs="Times New Roman"/>
          <w:sz w:val="24"/>
          <w:szCs w:val="24"/>
        </w:rPr>
        <w:t xml:space="preserve">Majority of the scholars investigating the </w:t>
      </w:r>
      <w:r w:rsidR="009E1B7C" w:rsidRPr="00A24106">
        <w:rPr>
          <w:rFonts w:ascii="Times New Roman" w:hAnsi="Times New Roman" w:cs="Times New Roman"/>
          <w:sz w:val="24"/>
          <w:szCs w:val="24"/>
        </w:rPr>
        <w:t>Masoretic</w:t>
      </w:r>
      <w:r w:rsidR="00951647" w:rsidRPr="00A24106">
        <w:rPr>
          <w:rFonts w:ascii="Times New Roman" w:hAnsi="Times New Roman" w:cs="Times New Roman"/>
          <w:sz w:val="24"/>
          <w:szCs w:val="24"/>
        </w:rPr>
        <w:t xml:space="preserve"> text and the dead seas scrolls clearly stated they are nearly identical. </w:t>
      </w:r>
      <w:r w:rsidR="009E1B7C" w:rsidRPr="00A24106">
        <w:rPr>
          <w:rFonts w:ascii="Times New Roman" w:hAnsi="Times New Roman" w:cs="Times New Roman"/>
          <w:sz w:val="24"/>
          <w:szCs w:val="24"/>
        </w:rPr>
        <w:t>T</w:t>
      </w:r>
      <w:r w:rsidR="00951647" w:rsidRPr="00A24106">
        <w:rPr>
          <w:rFonts w:ascii="Times New Roman" w:hAnsi="Times New Roman" w:cs="Times New Roman"/>
          <w:sz w:val="24"/>
          <w:szCs w:val="24"/>
        </w:rPr>
        <w:t>herefore</w:t>
      </w:r>
      <w:r w:rsidR="009E1B7C" w:rsidRPr="00A24106">
        <w:rPr>
          <w:rFonts w:ascii="Times New Roman" w:hAnsi="Times New Roman" w:cs="Times New Roman"/>
          <w:sz w:val="24"/>
          <w:szCs w:val="24"/>
        </w:rPr>
        <w:t xml:space="preserve">, the dead seas scrolls provide a highly </w:t>
      </w:r>
      <w:r w:rsidR="005B21F4" w:rsidRPr="00A24106">
        <w:rPr>
          <w:rFonts w:ascii="Times New Roman" w:hAnsi="Times New Roman" w:cs="Times New Roman"/>
          <w:sz w:val="24"/>
          <w:szCs w:val="24"/>
        </w:rPr>
        <w:t xml:space="preserve">valuable evidence </w:t>
      </w:r>
      <w:r w:rsidR="001A45FC" w:rsidRPr="00A24106">
        <w:rPr>
          <w:rFonts w:ascii="Times New Roman" w:hAnsi="Times New Roman" w:cs="Times New Roman"/>
          <w:sz w:val="24"/>
          <w:szCs w:val="24"/>
        </w:rPr>
        <w:t xml:space="preserve">in regarding </w:t>
      </w:r>
      <w:r w:rsidR="00AC30DC" w:rsidRPr="00A24106">
        <w:rPr>
          <w:rFonts w:ascii="Times New Roman" w:hAnsi="Times New Roman" w:cs="Times New Roman"/>
          <w:sz w:val="24"/>
          <w:szCs w:val="24"/>
        </w:rPr>
        <w:t>too</w:t>
      </w:r>
      <w:r w:rsidR="001A45FC" w:rsidRPr="00A24106">
        <w:rPr>
          <w:rFonts w:ascii="Times New Roman" w:hAnsi="Times New Roman" w:cs="Times New Roman"/>
          <w:sz w:val="24"/>
          <w:szCs w:val="24"/>
        </w:rPr>
        <w:t xml:space="preserve"> accurately and carefully preserved </w:t>
      </w:r>
      <w:r w:rsidR="00AC30DC" w:rsidRPr="00A24106">
        <w:rPr>
          <w:rFonts w:ascii="Times New Roman" w:hAnsi="Times New Roman" w:cs="Times New Roman"/>
          <w:sz w:val="24"/>
          <w:szCs w:val="24"/>
        </w:rPr>
        <w:t>Old Testament</w:t>
      </w:r>
      <w:r w:rsidR="009D4F0A">
        <w:rPr>
          <w:rFonts w:ascii="Times New Roman" w:hAnsi="Times New Roman" w:cs="Times New Roman"/>
          <w:sz w:val="24"/>
          <w:szCs w:val="24"/>
        </w:rPr>
        <w:t xml:space="preserve"> </w:t>
      </w:r>
      <w:r w:rsidR="009D4F0A">
        <w:rPr>
          <w:rFonts w:ascii="Times New Roman" w:hAnsi="Times New Roman" w:cs="Times New Roman"/>
          <w:sz w:val="24"/>
          <w:szCs w:val="24"/>
        </w:rPr>
        <w:t>(</w:t>
      </w:r>
      <w:r w:rsidR="009D4F0A" w:rsidRPr="00A24106">
        <w:rPr>
          <w:rFonts w:ascii="Times New Roman" w:hAnsi="Times New Roman" w:cs="Times New Roman"/>
          <w:color w:val="000000"/>
          <w:sz w:val="24"/>
          <w:szCs w:val="24"/>
          <w:shd w:val="clear" w:color="auto" w:fill="FFFFFF"/>
        </w:rPr>
        <w:t>Josephus</w:t>
      </w:r>
      <w:r w:rsidR="009D4F0A">
        <w:rPr>
          <w:rFonts w:ascii="Times New Roman" w:hAnsi="Times New Roman" w:cs="Times New Roman"/>
          <w:color w:val="000000"/>
          <w:sz w:val="24"/>
          <w:szCs w:val="24"/>
          <w:shd w:val="clear" w:color="auto" w:fill="FFFFFF"/>
        </w:rPr>
        <w:t>, p2</w:t>
      </w:r>
      <w:r w:rsidR="009D4F0A">
        <w:rPr>
          <w:rFonts w:ascii="Times New Roman" w:hAnsi="Times New Roman" w:cs="Times New Roman"/>
          <w:color w:val="000000"/>
          <w:sz w:val="24"/>
          <w:szCs w:val="24"/>
          <w:shd w:val="clear" w:color="auto" w:fill="FFFFFF"/>
        </w:rPr>
        <w:t>)</w:t>
      </w:r>
      <w:r w:rsidR="009D4F0A">
        <w:rPr>
          <w:rFonts w:ascii="Times New Roman" w:hAnsi="Times New Roman" w:cs="Times New Roman"/>
          <w:sz w:val="24"/>
          <w:szCs w:val="24"/>
        </w:rPr>
        <w:t>.</w:t>
      </w:r>
    </w:p>
    <w:p w:rsidR="004F1307" w:rsidRPr="00A24106" w:rsidRDefault="00190F43" w:rsidP="00C156D5">
      <w:pPr>
        <w:spacing w:after="0" w:line="480" w:lineRule="auto"/>
        <w:ind w:firstLine="720"/>
        <w:contextualSpacing/>
        <w:rPr>
          <w:rFonts w:ascii="Times New Roman" w:hAnsi="Times New Roman" w:cs="Times New Roman"/>
          <w:sz w:val="24"/>
          <w:szCs w:val="24"/>
        </w:rPr>
      </w:pPr>
      <w:r w:rsidRPr="00A24106">
        <w:rPr>
          <w:rFonts w:ascii="Times New Roman" w:hAnsi="Times New Roman" w:cs="Times New Roman"/>
          <w:sz w:val="24"/>
          <w:szCs w:val="24"/>
        </w:rPr>
        <w:t xml:space="preserve">The Dead </w:t>
      </w:r>
      <w:r w:rsidR="00B50211" w:rsidRPr="00A24106">
        <w:rPr>
          <w:rFonts w:ascii="Times New Roman" w:hAnsi="Times New Roman" w:cs="Times New Roman"/>
          <w:sz w:val="24"/>
          <w:szCs w:val="24"/>
        </w:rPr>
        <w:t>Sea</w:t>
      </w:r>
      <w:r w:rsidRPr="00A24106">
        <w:rPr>
          <w:rFonts w:ascii="Times New Roman" w:hAnsi="Times New Roman" w:cs="Times New Roman"/>
          <w:sz w:val="24"/>
          <w:szCs w:val="24"/>
        </w:rPr>
        <w:t xml:space="preserve"> scrolls act as a proof that the </w:t>
      </w:r>
      <w:r w:rsidR="00B50211" w:rsidRPr="00A24106">
        <w:rPr>
          <w:rFonts w:ascii="Times New Roman" w:hAnsi="Times New Roman" w:cs="Times New Roman"/>
          <w:sz w:val="24"/>
          <w:szCs w:val="24"/>
        </w:rPr>
        <w:t>Old Testament</w:t>
      </w:r>
      <w:r w:rsidRPr="00A24106">
        <w:rPr>
          <w:rFonts w:ascii="Times New Roman" w:hAnsi="Times New Roman" w:cs="Times New Roman"/>
          <w:sz w:val="24"/>
          <w:szCs w:val="24"/>
        </w:rPr>
        <w:t xml:space="preserve"> canon existed prior to third century. It is because </w:t>
      </w:r>
      <w:r w:rsidR="00782E53" w:rsidRPr="00A24106">
        <w:rPr>
          <w:rFonts w:ascii="Times New Roman" w:hAnsi="Times New Roman" w:cs="Times New Roman"/>
          <w:sz w:val="24"/>
          <w:szCs w:val="24"/>
        </w:rPr>
        <w:t xml:space="preserve">some sceptics tend to question the date of the prophecies and some alluded that they were not recorded until after or during the time of </w:t>
      </w:r>
      <w:r w:rsidR="00AA67B2" w:rsidRPr="00A24106">
        <w:rPr>
          <w:rFonts w:ascii="Times New Roman" w:hAnsi="Times New Roman" w:cs="Times New Roman"/>
          <w:sz w:val="24"/>
          <w:szCs w:val="24"/>
        </w:rPr>
        <w:t>Jesus</w:t>
      </w:r>
      <w:r w:rsidR="00782E53" w:rsidRPr="00A24106">
        <w:rPr>
          <w:rFonts w:ascii="Times New Roman" w:hAnsi="Times New Roman" w:cs="Times New Roman"/>
          <w:sz w:val="24"/>
          <w:szCs w:val="24"/>
        </w:rPr>
        <w:t xml:space="preserve"> resulting in discounting the prophetic messages. </w:t>
      </w:r>
      <w:r w:rsidR="00D91257" w:rsidRPr="00A24106">
        <w:rPr>
          <w:rFonts w:ascii="Times New Roman" w:hAnsi="Times New Roman" w:cs="Times New Roman"/>
          <w:sz w:val="24"/>
          <w:szCs w:val="24"/>
        </w:rPr>
        <w:t xml:space="preserve">The </w:t>
      </w:r>
      <w:r w:rsidR="00E013F3" w:rsidRPr="00A24106">
        <w:rPr>
          <w:rFonts w:ascii="Times New Roman" w:hAnsi="Times New Roman" w:cs="Times New Roman"/>
          <w:sz w:val="24"/>
          <w:szCs w:val="24"/>
        </w:rPr>
        <w:t>prophec</w:t>
      </w:r>
      <w:r w:rsidR="00B50211" w:rsidRPr="00A24106">
        <w:rPr>
          <w:rFonts w:ascii="Times New Roman" w:hAnsi="Times New Roman" w:cs="Times New Roman"/>
          <w:sz w:val="24"/>
          <w:szCs w:val="24"/>
        </w:rPr>
        <w:t>ies</w:t>
      </w:r>
      <w:r w:rsidR="00D91257" w:rsidRPr="00A24106">
        <w:rPr>
          <w:rFonts w:ascii="Times New Roman" w:hAnsi="Times New Roman" w:cs="Times New Roman"/>
          <w:sz w:val="24"/>
          <w:szCs w:val="24"/>
        </w:rPr>
        <w:t xml:space="preserve"> made over </w:t>
      </w:r>
      <w:r w:rsidR="002C4758" w:rsidRPr="00A24106">
        <w:rPr>
          <w:rFonts w:ascii="Times New Roman" w:hAnsi="Times New Roman" w:cs="Times New Roman"/>
          <w:sz w:val="24"/>
          <w:szCs w:val="24"/>
        </w:rPr>
        <w:t>centuries</w:t>
      </w:r>
      <w:r w:rsidR="00D91257" w:rsidRPr="00A24106">
        <w:rPr>
          <w:rFonts w:ascii="Times New Roman" w:hAnsi="Times New Roman" w:cs="Times New Roman"/>
          <w:sz w:val="24"/>
          <w:szCs w:val="24"/>
        </w:rPr>
        <w:t xml:space="preserve"> before </w:t>
      </w:r>
      <w:r w:rsidR="002C4758" w:rsidRPr="00A24106">
        <w:rPr>
          <w:rFonts w:ascii="Times New Roman" w:hAnsi="Times New Roman" w:cs="Times New Roman"/>
          <w:sz w:val="24"/>
          <w:szCs w:val="24"/>
        </w:rPr>
        <w:t>the birth</w:t>
      </w:r>
      <w:r w:rsidR="00D91257" w:rsidRPr="00A24106">
        <w:rPr>
          <w:rFonts w:ascii="Times New Roman" w:hAnsi="Times New Roman" w:cs="Times New Roman"/>
          <w:sz w:val="24"/>
          <w:szCs w:val="24"/>
        </w:rPr>
        <w:t xml:space="preserve"> of </w:t>
      </w:r>
      <w:r w:rsidR="002C4758" w:rsidRPr="00A24106">
        <w:rPr>
          <w:rFonts w:ascii="Times New Roman" w:hAnsi="Times New Roman" w:cs="Times New Roman"/>
          <w:sz w:val="24"/>
          <w:szCs w:val="24"/>
        </w:rPr>
        <w:t>Jesus</w:t>
      </w:r>
      <w:r w:rsidR="00D91257" w:rsidRPr="00A24106">
        <w:rPr>
          <w:rFonts w:ascii="Times New Roman" w:hAnsi="Times New Roman" w:cs="Times New Roman"/>
          <w:sz w:val="24"/>
          <w:szCs w:val="24"/>
        </w:rPr>
        <w:t xml:space="preserve"> Christ as wel</w:t>
      </w:r>
      <w:r w:rsidR="009C6008" w:rsidRPr="00A24106">
        <w:rPr>
          <w:rFonts w:ascii="Times New Roman" w:hAnsi="Times New Roman" w:cs="Times New Roman"/>
          <w:sz w:val="24"/>
          <w:szCs w:val="24"/>
        </w:rPr>
        <w:t xml:space="preserve">l as being </w:t>
      </w:r>
      <w:r w:rsidR="002C4758" w:rsidRPr="00A24106">
        <w:rPr>
          <w:rFonts w:ascii="Times New Roman" w:hAnsi="Times New Roman" w:cs="Times New Roman"/>
          <w:sz w:val="24"/>
          <w:szCs w:val="24"/>
        </w:rPr>
        <w:t>specific in</w:t>
      </w:r>
      <w:r w:rsidR="009C6008" w:rsidRPr="00A24106">
        <w:rPr>
          <w:rFonts w:ascii="Times New Roman" w:hAnsi="Times New Roman" w:cs="Times New Roman"/>
          <w:sz w:val="24"/>
          <w:szCs w:val="24"/>
        </w:rPr>
        <w:t xml:space="preserve"> details. </w:t>
      </w:r>
      <w:r w:rsidR="004A5183" w:rsidRPr="00A24106">
        <w:rPr>
          <w:rFonts w:ascii="Times New Roman" w:hAnsi="Times New Roman" w:cs="Times New Roman"/>
          <w:sz w:val="24"/>
          <w:szCs w:val="24"/>
        </w:rPr>
        <w:t xml:space="preserve">Evidence suggests the </w:t>
      </w:r>
      <w:r w:rsidR="00B50211" w:rsidRPr="00A24106">
        <w:rPr>
          <w:rFonts w:ascii="Times New Roman" w:hAnsi="Times New Roman" w:cs="Times New Roman"/>
          <w:sz w:val="24"/>
          <w:szCs w:val="24"/>
        </w:rPr>
        <w:t>Old Testament</w:t>
      </w:r>
      <w:r w:rsidR="004A5183" w:rsidRPr="00A24106">
        <w:rPr>
          <w:rFonts w:ascii="Times New Roman" w:hAnsi="Times New Roman" w:cs="Times New Roman"/>
          <w:sz w:val="24"/>
          <w:szCs w:val="24"/>
        </w:rPr>
        <w:t xml:space="preserve"> was written between </w:t>
      </w:r>
      <w:r w:rsidR="00B50211" w:rsidRPr="00A24106">
        <w:rPr>
          <w:rFonts w:ascii="Times New Roman" w:hAnsi="Times New Roman" w:cs="Times New Roman"/>
          <w:sz w:val="24"/>
          <w:szCs w:val="24"/>
        </w:rPr>
        <w:t xml:space="preserve">450 B.C.  </w:t>
      </w:r>
      <w:r w:rsidR="00E013F3" w:rsidRPr="00A24106">
        <w:rPr>
          <w:rFonts w:ascii="Times New Roman" w:hAnsi="Times New Roman" w:cs="Times New Roman"/>
          <w:sz w:val="24"/>
          <w:szCs w:val="24"/>
        </w:rPr>
        <w:t>It</w:t>
      </w:r>
      <w:r w:rsidR="00B50211" w:rsidRPr="00A24106">
        <w:rPr>
          <w:rFonts w:ascii="Times New Roman" w:hAnsi="Times New Roman" w:cs="Times New Roman"/>
          <w:sz w:val="24"/>
          <w:szCs w:val="24"/>
        </w:rPr>
        <w:t xml:space="preserve"> is because the </w:t>
      </w:r>
      <w:r w:rsidR="00E013F3" w:rsidRPr="00A24106">
        <w:rPr>
          <w:rFonts w:ascii="Times New Roman" w:hAnsi="Times New Roman" w:cs="Times New Roman"/>
          <w:sz w:val="24"/>
          <w:szCs w:val="24"/>
        </w:rPr>
        <w:t>Greek</w:t>
      </w:r>
      <w:r w:rsidR="00B50211" w:rsidRPr="00A24106">
        <w:rPr>
          <w:rFonts w:ascii="Times New Roman" w:hAnsi="Times New Roman" w:cs="Times New Roman"/>
          <w:sz w:val="24"/>
          <w:szCs w:val="24"/>
        </w:rPr>
        <w:t xml:space="preserve"> </w:t>
      </w:r>
      <w:r w:rsidR="00E013F3" w:rsidRPr="00A24106">
        <w:rPr>
          <w:rFonts w:ascii="Times New Roman" w:hAnsi="Times New Roman" w:cs="Times New Roman"/>
          <w:sz w:val="24"/>
          <w:szCs w:val="24"/>
        </w:rPr>
        <w:t>translation</w:t>
      </w:r>
      <w:r w:rsidR="00B50211" w:rsidRPr="00A24106">
        <w:rPr>
          <w:rFonts w:ascii="Times New Roman" w:hAnsi="Times New Roman" w:cs="Times New Roman"/>
          <w:sz w:val="24"/>
          <w:szCs w:val="24"/>
        </w:rPr>
        <w:t xml:space="preserve"> is believed to take place in 250 B.C</w:t>
      </w:r>
      <w:r w:rsidR="009D56AD" w:rsidRPr="00A24106">
        <w:rPr>
          <w:rFonts w:ascii="Times New Roman" w:hAnsi="Times New Roman" w:cs="Times New Roman"/>
          <w:sz w:val="24"/>
          <w:szCs w:val="24"/>
        </w:rPr>
        <w:t xml:space="preserve"> during the reign of Ptolemy Philadelphus who ruled between 285B.C to 246 B.C. </w:t>
      </w:r>
      <w:r w:rsidR="00631BC3" w:rsidRPr="00A24106">
        <w:rPr>
          <w:rFonts w:ascii="Times New Roman" w:hAnsi="Times New Roman" w:cs="Times New Roman"/>
          <w:sz w:val="24"/>
          <w:szCs w:val="24"/>
        </w:rPr>
        <w:t xml:space="preserve"> </w:t>
      </w:r>
      <w:r w:rsidR="00E013F3" w:rsidRPr="00A24106">
        <w:rPr>
          <w:rFonts w:ascii="Times New Roman" w:hAnsi="Times New Roman" w:cs="Times New Roman"/>
          <w:sz w:val="24"/>
          <w:szCs w:val="24"/>
        </w:rPr>
        <w:t>Some</w:t>
      </w:r>
      <w:r w:rsidR="00631BC3" w:rsidRPr="00A24106">
        <w:rPr>
          <w:rFonts w:ascii="Times New Roman" w:hAnsi="Times New Roman" w:cs="Times New Roman"/>
          <w:sz w:val="24"/>
          <w:szCs w:val="24"/>
        </w:rPr>
        <w:t xml:space="preserve"> arguments emanate from the very fact that </w:t>
      </w:r>
      <w:r w:rsidR="00E013F3" w:rsidRPr="00A24106">
        <w:rPr>
          <w:rFonts w:ascii="Times New Roman" w:hAnsi="Times New Roman" w:cs="Times New Roman"/>
          <w:sz w:val="24"/>
          <w:szCs w:val="24"/>
        </w:rPr>
        <w:t>Greek</w:t>
      </w:r>
      <w:r w:rsidR="00631BC3" w:rsidRPr="00A24106">
        <w:rPr>
          <w:rFonts w:ascii="Times New Roman" w:hAnsi="Times New Roman" w:cs="Times New Roman"/>
          <w:sz w:val="24"/>
          <w:szCs w:val="24"/>
        </w:rPr>
        <w:t xml:space="preserve"> </w:t>
      </w:r>
      <w:r w:rsidR="00E013F3" w:rsidRPr="00A24106">
        <w:rPr>
          <w:rFonts w:ascii="Times New Roman" w:hAnsi="Times New Roman" w:cs="Times New Roman"/>
          <w:sz w:val="24"/>
          <w:szCs w:val="24"/>
        </w:rPr>
        <w:t>translations</w:t>
      </w:r>
      <w:r w:rsidR="00631BC3" w:rsidRPr="00A24106">
        <w:rPr>
          <w:rFonts w:ascii="Times New Roman" w:hAnsi="Times New Roman" w:cs="Times New Roman"/>
          <w:sz w:val="24"/>
          <w:szCs w:val="24"/>
        </w:rPr>
        <w:t xml:space="preserve"> actually existed prior to the third century. </w:t>
      </w:r>
      <w:r w:rsidR="00885FCB" w:rsidRPr="00A24106">
        <w:rPr>
          <w:rFonts w:ascii="Times New Roman" w:hAnsi="Times New Roman" w:cs="Times New Roman"/>
          <w:sz w:val="24"/>
          <w:szCs w:val="24"/>
        </w:rPr>
        <w:t xml:space="preserve">The </w:t>
      </w:r>
      <w:r w:rsidR="00E013F3" w:rsidRPr="00A24106">
        <w:rPr>
          <w:rFonts w:ascii="Times New Roman" w:hAnsi="Times New Roman" w:cs="Times New Roman"/>
          <w:sz w:val="24"/>
          <w:szCs w:val="24"/>
        </w:rPr>
        <w:t>Dead Sea</w:t>
      </w:r>
      <w:r w:rsidR="00885FCB" w:rsidRPr="00A24106">
        <w:rPr>
          <w:rFonts w:ascii="Times New Roman" w:hAnsi="Times New Roman" w:cs="Times New Roman"/>
          <w:sz w:val="24"/>
          <w:szCs w:val="24"/>
        </w:rPr>
        <w:t xml:space="preserve"> scrolls affirms that </w:t>
      </w:r>
      <w:r w:rsidR="00E013F3" w:rsidRPr="00A24106">
        <w:rPr>
          <w:rFonts w:ascii="Times New Roman" w:hAnsi="Times New Roman" w:cs="Times New Roman"/>
          <w:sz w:val="24"/>
          <w:szCs w:val="24"/>
        </w:rPr>
        <w:t>Old Testament</w:t>
      </w:r>
      <w:r w:rsidR="00885FCB" w:rsidRPr="00A24106">
        <w:rPr>
          <w:rFonts w:ascii="Times New Roman" w:hAnsi="Times New Roman" w:cs="Times New Roman"/>
          <w:sz w:val="24"/>
          <w:szCs w:val="24"/>
        </w:rPr>
        <w:t xml:space="preserve"> canon existed prior to the </w:t>
      </w:r>
      <w:r w:rsidR="00E013F3" w:rsidRPr="00A24106">
        <w:rPr>
          <w:rFonts w:ascii="Times New Roman" w:hAnsi="Times New Roman" w:cs="Times New Roman"/>
          <w:sz w:val="24"/>
          <w:szCs w:val="24"/>
        </w:rPr>
        <w:t>third</w:t>
      </w:r>
      <w:r w:rsidR="00885FCB" w:rsidRPr="00A24106">
        <w:rPr>
          <w:rFonts w:ascii="Times New Roman" w:hAnsi="Times New Roman" w:cs="Times New Roman"/>
          <w:sz w:val="24"/>
          <w:szCs w:val="24"/>
        </w:rPr>
        <w:t xml:space="preserve"> century. </w:t>
      </w:r>
      <w:r w:rsidR="009D56AD" w:rsidRPr="00A24106">
        <w:rPr>
          <w:rFonts w:ascii="Times New Roman" w:hAnsi="Times New Roman" w:cs="Times New Roman"/>
          <w:sz w:val="24"/>
          <w:szCs w:val="24"/>
        </w:rPr>
        <w:t xml:space="preserve"> </w:t>
      </w:r>
      <w:r w:rsidR="0074264C" w:rsidRPr="00A24106">
        <w:rPr>
          <w:rFonts w:ascii="Times New Roman" w:hAnsi="Times New Roman" w:cs="Times New Roman"/>
          <w:sz w:val="24"/>
          <w:szCs w:val="24"/>
        </w:rPr>
        <w:t xml:space="preserve">The manuscripts fragments in all the books of </w:t>
      </w:r>
      <w:r w:rsidR="00F0555F" w:rsidRPr="00A24106">
        <w:rPr>
          <w:rFonts w:ascii="Times New Roman" w:hAnsi="Times New Roman" w:cs="Times New Roman"/>
          <w:sz w:val="24"/>
          <w:szCs w:val="24"/>
        </w:rPr>
        <w:t>Old Testament</w:t>
      </w:r>
      <w:r w:rsidR="0074264C" w:rsidRPr="00A24106">
        <w:rPr>
          <w:rFonts w:ascii="Times New Roman" w:hAnsi="Times New Roman" w:cs="Times New Roman"/>
          <w:sz w:val="24"/>
          <w:szCs w:val="24"/>
        </w:rPr>
        <w:t xml:space="preserve"> except the book of Esther were discovered predating the birth of Jesus Christ</w:t>
      </w:r>
      <w:r w:rsidR="003B06B9" w:rsidRPr="00A24106">
        <w:rPr>
          <w:rFonts w:ascii="Times New Roman" w:hAnsi="Times New Roman" w:cs="Times New Roman"/>
          <w:sz w:val="24"/>
          <w:szCs w:val="24"/>
        </w:rPr>
        <w:t xml:space="preserve"> dating as early as third century B.C. </w:t>
      </w:r>
      <w:r w:rsidR="0074264C" w:rsidRPr="00A24106">
        <w:rPr>
          <w:rFonts w:ascii="Times New Roman" w:hAnsi="Times New Roman" w:cs="Times New Roman"/>
          <w:sz w:val="24"/>
          <w:szCs w:val="24"/>
        </w:rPr>
        <w:t xml:space="preserve"> </w:t>
      </w:r>
      <w:r w:rsidR="003B06B9" w:rsidRPr="00A24106">
        <w:rPr>
          <w:rFonts w:ascii="Times New Roman" w:hAnsi="Times New Roman" w:cs="Times New Roman"/>
          <w:sz w:val="24"/>
          <w:szCs w:val="24"/>
        </w:rPr>
        <w:t>for instance, some portions from book of Samuel, Daniel</w:t>
      </w:r>
      <w:r w:rsidR="00475505" w:rsidRPr="00A24106">
        <w:rPr>
          <w:rFonts w:ascii="Times New Roman" w:hAnsi="Times New Roman" w:cs="Times New Roman"/>
          <w:sz w:val="24"/>
          <w:szCs w:val="24"/>
        </w:rPr>
        <w:t xml:space="preserve">, twelve minor prophets  that are identical to the </w:t>
      </w:r>
      <w:r w:rsidR="0037115A" w:rsidRPr="00A24106">
        <w:rPr>
          <w:rFonts w:ascii="Times New Roman" w:hAnsi="Times New Roman" w:cs="Times New Roman"/>
          <w:sz w:val="24"/>
          <w:szCs w:val="24"/>
        </w:rPr>
        <w:t>Masoretic</w:t>
      </w:r>
      <w:r w:rsidR="00475505" w:rsidRPr="00A24106">
        <w:rPr>
          <w:rFonts w:ascii="Times New Roman" w:hAnsi="Times New Roman" w:cs="Times New Roman"/>
          <w:sz w:val="24"/>
          <w:szCs w:val="24"/>
        </w:rPr>
        <w:t xml:space="preserve"> texts are dated between third century to 25 B.C.</w:t>
      </w:r>
      <w:r w:rsidR="00B143B4" w:rsidRPr="00A24106">
        <w:rPr>
          <w:rFonts w:ascii="Times New Roman" w:hAnsi="Times New Roman" w:cs="Times New Roman"/>
          <w:sz w:val="24"/>
          <w:szCs w:val="24"/>
        </w:rPr>
        <w:t xml:space="preserve"> therefore, it is believed that the old testament is similar to the one the that </w:t>
      </w:r>
      <w:r w:rsidR="00B93F14" w:rsidRPr="00A24106">
        <w:rPr>
          <w:rFonts w:ascii="Times New Roman" w:hAnsi="Times New Roman" w:cs="Times New Roman"/>
          <w:sz w:val="24"/>
          <w:szCs w:val="24"/>
        </w:rPr>
        <w:t>the Essenes actually working and studying</w:t>
      </w:r>
      <w:r w:rsidR="00502C1E">
        <w:rPr>
          <w:rFonts w:ascii="Times New Roman" w:hAnsi="Times New Roman" w:cs="Times New Roman"/>
          <w:sz w:val="24"/>
          <w:szCs w:val="24"/>
        </w:rPr>
        <w:t xml:space="preserve"> (</w:t>
      </w:r>
      <w:r w:rsidR="00502C1E" w:rsidRPr="00A24106">
        <w:rPr>
          <w:rFonts w:ascii="Times New Roman" w:hAnsi="Times New Roman" w:cs="Times New Roman"/>
          <w:color w:val="000000"/>
          <w:sz w:val="24"/>
          <w:szCs w:val="24"/>
          <w:shd w:val="clear" w:color="auto" w:fill="FFFFFF"/>
        </w:rPr>
        <w:t>Josephus</w:t>
      </w:r>
      <w:r w:rsidR="00502C1E">
        <w:rPr>
          <w:rFonts w:ascii="Times New Roman" w:hAnsi="Times New Roman" w:cs="Times New Roman"/>
          <w:color w:val="000000"/>
          <w:sz w:val="24"/>
          <w:szCs w:val="24"/>
          <w:shd w:val="clear" w:color="auto" w:fill="FFFFFF"/>
        </w:rPr>
        <w:t>,p2)</w:t>
      </w:r>
      <w:r w:rsidR="00502C1E">
        <w:rPr>
          <w:rFonts w:ascii="Times New Roman" w:hAnsi="Times New Roman" w:cs="Times New Roman"/>
          <w:sz w:val="24"/>
          <w:szCs w:val="24"/>
        </w:rPr>
        <w:t>.</w:t>
      </w:r>
    </w:p>
    <w:p w:rsidR="00190F43" w:rsidRPr="00A24106" w:rsidRDefault="00F0555F" w:rsidP="00C156D5">
      <w:pPr>
        <w:spacing w:after="0" w:line="480" w:lineRule="auto"/>
        <w:ind w:firstLine="720"/>
        <w:contextualSpacing/>
        <w:rPr>
          <w:rFonts w:ascii="Times New Roman" w:hAnsi="Times New Roman" w:cs="Times New Roman"/>
          <w:sz w:val="24"/>
          <w:szCs w:val="24"/>
        </w:rPr>
      </w:pPr>
      <w:r w:rsidRPr="00A24106">
        <w:rPr>
          <w:rFonts w:ascii="Times New Roman" w:hAnsi="Times New Roman" w:cs="Times New Roman"/>
          <w:sz w:val="24"/>
          <w:szCs w:val="24"/>
        </w:rPr>
        <w:t xml:space="preserve">The Isaiah scrolls is a 24 foot long scroll that is carefully preserved and offers a complete </w:t>
      </w:r>
      <w:r w:rsidR="004F1307" w:rsidRPr="00A24106">
        <w:rPr>
          <w:rFonts w:ascii="Times New Roman" w:hAnsi="Times New Roman" w:cs="Times New Roman"/>
          <w:sz w:val="24"/>
          <w:szCs w:val="24"/>
        </w:rPr>
        <w:t xml:space="preserve">book of Isaiah. The scroll dates 100 B.C with more vivid descriptions about the prophecies of messiah </w:t>
      </w:r>
      <w:r w:rsidR="004C7FD8" w:rsidRPr="00A24106">
        <w:rPr>
          <w:rFonts w:ascii="Times New Roman" w:hAnsi="Times New Roman" w:cs="Times New Roman"/>
          <w:sz w:val="24"/>
          <w:szCs w:val="24"/>
        </w:rPr>
        <w:t xml:space="preserve">specifically in chapter 53 referred to as the suffering servant. </w:t>
      </w:r>
      <w:r w:rsidR="00F63986" w:rsidRPr="00A24106">
        <w:rPr>
          <w:rFonts w:ascii="Times New Roman" w:hAnsi="Times New Roman" w:cs="Times New Roman"/>
          <w:sz w:val="24"/>
          <w:szCs w:val="24"/>
        </w:rPr>
        <w:t xml:space="preserve">The Jewish scholars </w:t>
      </w:r>
      <w:r w:rsidR="00F63986" w:rsidRPr="00A24106">
        <w:rPr>
          <w:rFonts w:ascii="Times New Roman" w:hAnsi="Times New Roman" w:cs="Times New Roman"/>
          <w:sz w:val="24"/>
          <w:szCs w:val="24"/>
        </w:rPr>
        <w:lastRenderedPageBreak/>
        <w:t xml:space="preserve">explain that </w:t>
      </w:r>
      <w:r w:rsidR="008A6FF7" w:rsidRPr="00A24106">
        <w:rPr>
          <w:rFonts w:ascii="Times New Roman" w:hAnsi="Times New Roman" w:cs="Times New Roman"/>
          <w:sz w:val="24"/>
          <w:szCs w:val="24"/>
        </w:rPr>
        <w:t>the</w:t>
      </w:r>
      <w:r w:rsidR="00F63986" w:rsidRPr="00A24106">
        <w:rPr>
          <w:rFonts w:ascii="Times New Roman" w:hAnsi="Times New Roman" w:cs="Times New Roman"/>
          <w:sz w:val="24"/>
          <w:szCs w:val="24"/>
        </w:rPr>
        <w:t xml:space="preserve"> teachings are in</w:t>
      </w:r>
      <w:r w:rsidR="0037115A" w:rsidRPr="00A24106">
        <w:rPr>
          <w:rFonts w:ascii="Times New Roman" w:hAnsi="Times New Roman" w:cs="Times New Roman"/>
          <w:sz w:val="24"/>
          <w:szCs w:val="24"/>
        </w:rPr>
        <w:t xml:space="preserve"> conjunction</w:t>
      </w:r>
      <w:r w:rsidR="00F63986" w:rsidRPr="00A24106">
        <w:rPr>
          <w:rFonts w:ascii="Times New Roman" w:hAnsi="Times New Roman" w:cs="Times New Roman"/>
          <w:sz w:val="24"/>
          <w:szCs w:val="24"/>
        </w:rPr>
        <w:t xml:space="preserve"> with the sufferings of the Israel,</w:t>
      </w:r>
      <w:r w:rsidR="008A6FF7" w:rsidRPr="00A24106">
        <w:rPr>
          <w:rFonts w:ascii="Times New Roman" w:hAnsi="Times New Roman" w:cs="Times New Roman"/>
          <w:sz w:val="24"/>
          <w:szCs w:val="24"/>
        </w:rPr>
        <w:t xml:space="preserve"> careful readings point </w:t>
      </w:r>
      <w:r w:rsidR="007C7667" w:rsidRPr="00A24106">
        <w:rPr>
          <w:rFonts w:ascii="Times New Roman" w:hAnsi="Times New Roman" w:cs="Times New Roman"/>
          <w:sz w:val="24"/>
          <w:szCs w:val="24"/>
        </w:rPr>
        <w:t xml:space="preserve">prophesy implies to the Christ. Some of the evidence include, the suffering servant is </w:t>
      </w:r>
      <w:r w:rsidR="008A6FF7" w:rsidRPr="00A24106">
        <w:rPr>
          <w:rFonts w:ascii="Times New Roman" w:hAnsi="Times New Roman" w:cs="Times New Roman"/>
          <w:sz w:val="24"/>
          <w:szCs w:val="24"/>
        </w:rPr>
        <w:t>sinless (</w:t>
      </w:r>
      <w:r w:rsidR="007C7667" w:rsidRPr="00A24106">
        <w:rPr>
          <w:rFonts w:ascii="Times New Roman" w:hAnsi="Times New Roman" w:cs="Times New Roman"/>
          <w:sz w:val="24"/>
          <w:szCs w:val="24"/>
        </w:rPr>
        <w:t>53.39), dies and resurrection (53:8-10)</w:t>
      </w:r>
      <w:r w:rsidR="00093604" w:rsidRPr="00A24106">
        <w:rPr>
          <w:rFonts w:ascii="Times New Roman" w:hAnsi="Times New Roman" w:cs="Times New Roman"/>
          <w:sz w:val="24"/>
          <w:szCs w:val="24"/>
        </w:rPr>
        <w:t xml:space="preserve"> and death and sufferings are for sins of the people (53:4-6). Based on </w:t>
      </w:r>
      <w:r w:rsidR="003261B2" w:rsidRPr="00A24106">
        <w:rPr>
          <w:rFonts w:ascii="Times New Roman" w:hAnsi="Times New Roman" w:cs="Times New Roman"/>
          <w:sz w:val="24"/>
          <w:szCs w:val="24"/>
        </w:rPr>
        <w:t>those</w:t>
      </w:r>
      <w:r w:rsidR="00093604" w:rsidRPr="00A24106">
        <w:rPr>
          <w:rFonts w:ascii="Times New Roman" w:hAnsi="Times New Roman" w:cs="Times New Roman"/>
          <w:sz w:val="24"/>
          <w:szCs w:val="24"/>
        </w:rPr>
        <w:t xml:space="preserve"> characteristics, the </w:t>
      </w:r>
      <w:r w:rsidR="008A6FF7" w:rsidRPr="00A24106">
        <w:rPr>
          <w:rFonts w:ascii="Times New Roman" w:hAnsi="Times New Roman" w:cs="Times New Roman"/>
          <w:sz w:val="24"/>
          <w:szCs w:val="24"/>
        </w:rPr>
        <w:t>Jewish</w:t>
      </w:r>
      <w:r w:rsidR="00093604" w:rsidRPr="00A24106">
        <w:rPr>
          <w:rFonts w:ascii="Times New Roman" w:hAnsi="Times New Roman" w:cs="Times New Roman"/>
          <w:sz w:val="24"/>
          <w:szCs w:val="24"/>
        </w:rPr>
        <w:t xml:space="preserve"> scholars would be inaccurate to point out the suffering reflect the Israel</w:t>
      </w:r>
      <w:r w:rsidR="00B31194" w:rsidRPr="00A24106">
        <w:rPr>
          <w:rFonts w:ascii="Times New Roman" w:hAnsi="Times New Roman" w:cs="Times New Roman"/>
          <w:sz w:val="24"/>
          <w:szCs w:val="24"/>
        </w:rPr>
        <w:t xml:space="preserve"> rather to Jesus Christ.</w:t>
      </w:r>
      <w:r w:rsidR="006A7BA7" w:rsidRPr="00A24106">
        <w:rPr>
          <w:rFonts w:ascii="Times New Roman" w:hAnsi="Times New Roman" w:cs="Times New Roman"/>
          <w:sz w:val="24"/>
          <w:szCs w:val="24"/>
        </w:rPr>
        <w:t xml:space="preserve"> It is the Isaiah scroll that grant us the manuscript that clearly predates the birth of </w:t>
      </w:r>
      <w:r w:rsidR="008A6FF7" w:rsidRPr="00A24106">
        <w:rPr>
          <w:rFonts w:ascii="Times New Roman" w:hAnsi="Times New Roman" w:cs="Times New Roman"/>
          <w:sz w:val="24"/>
          <w:szCs w:val="24"/>
        </w:rPr>
        <w:t>Jesus</w:t>
      </w:r>
      <w:r w:rsidR="006A7BA7" w:rsidRPr="00A24106">
        <w:rPr>
          <w:rFonts w:ascii="Times New Roman" w:hAnsi="Times New Roman" w:cs="Times New Roman"/>
          <w:sz w:val="24"/>
          <w:szCs w:val="24"/>
        </w:rPr>
        <w:t xml:space="preserve"> by one century before. Moreover, it contains numerous </w:t>
      </w:r>
      <w:r w:rsidR="00B96F96" w:rsidRPr="00A24106">
        <w:rPr>
          <w:rFonts w:ascii="Times New Roman" w:hAnsi="Times New Roman" w:cs="Times New Roman"/>
          <w:sz w:val="24"/>
          <w:szCs w:val="24"/>
        </w:rPr>
        <w:t xml:space="preserve">important and crucial messianic prophecies about </w:t>
      </w:r>
      <w:r w:rsidR="008A6FF7" w:rsidRPr="00A24106">
        <w:rPr>
          <w:rFonts w:ascii="Times New Roman" w:hAnsi="Times New Roman" w:cs="Times New Roman"/>
          <w:sz w:val="24"/>
          <w:szCs w:val="24"/>
        </w:rPr>
        <w:t>Jesus</w:t>
      </w:r>
      <w:r w:rsidR="00B96F96" w:rsidRPr="00A24106">
        <w:rPr>
          <w:rFonts w:ascii="Times New Roman" w:hAnsi="Times New Roman" w:cs="Times New Roman"/>
          <w:sz w:val="24"/>
          <w:szCs w:val="24"/>
        </w:rPr>
        <w:t>.</w:t>
      </w:r>
      <w:r w:rsidR="009E56BD" w:rsidRPr="00A24106">
        <w:rPr>
          <w:rFonts w:ascii="Times New Roman" w:hAnsi="Times New Roman" w:cs="Times New Roman"/>
          <w:sz w:val="24"/>
          <w:szCs w:val="24"/>
        </w:rPr>
        <w:t xml:space="preserve"> Upon the reading the Isaiah scrolls, the skeptics have no opportunities in alluding that the portions of the book were written after the birth of Jesus. </w:t>
      </w:r>
      <w:r w:rsidR="004F6F58" w:rsidRPr="00A24106">
        <w:rPr>
          <w:rFonts w:ascii="Times New Roman" w:hAnsi="Times New Roman" w:cs="Times New Roman"/>
          <w:sz w:val="24"/>
          <w:szCs w:val="24"/>
        </w:rPr>
        <w:t xml:space="preserve">Therefore, the </w:t>
      </w:r>
      <w:r w:rsidR="007945EA" w:rsidRPr="00A24106">
        <w:rPr>
          <w:rFonts w:ascii="Times New Roman" w:hAnsi="Times New Roman" w:cs="Times New Roman"/>
          <w:sz w:val="24"/>
          <w:szCs w:val="24"/>
        </w:rPr>
        <w:t>Dead Sea</w:t>
      </w:r>
      <w:r w:rsidR="004F6F58" w:rsidRPr="00A24106">
        <w:rPr>
          <w:rFonts w:ascii="Times New Roman" w:hAnsi="Times New Roman" w:cs="Times New Roman"/>
          <w:sz w:val="24"/>
          <w:szCs w:val="24"/>
        </w:rPr>
        <w:t xml:space="preserve"> scrolls provide evidence that the </w:t>
      </w:r>
      <w:r w:rsidR="007945EA" w:rsidRPr="00A24106">
        <w:rPr>
          <w:rFonts w:ascii="Times New Roman" w:hAnsi="Times New Roman" w:cs="Times New Roman"/>
          <w:sz w:val="24"/>
          <w:szCs w:val="24"/>
        </w:rPr>
        <w:t>Old Testament</w:t>
      </w:r>
      <w:r w:rsidR="004F6F58" w:rsidRPr="00A24106">
        <w:rPr>
          <w:rFonts w:ascii="Times New Roman" w:hAnsi="Times New Roman" w:cs="Times New Roman"/>
          <w:sz w:val="24"/>
          <w:szCs w:val="24"/>
        </w:rPr>
        <w:t xml:space="preserve"> cannon </w:t>
      </w:r>
      <w:r w:rsidR="008B761A" w:rsidRPr="00A24106">
        <w:rPr>
          <w:rFonts w:ascii="Times New Roman" w:hAnsi="Times New Roman" w:cs="Times New Roman"/>
          <w:sz w:val="24"/>
          <w:szCs w:val="24"/>
        </w:rPr>
        <w:t>competition</w:t>
      </w:r>
      <w:r w:rsidR="004F6F58" w:rsidRPr="00A24106">
        <w:rPr>
          <w:rFonts w:ascii="Times New Roman" w:hAnsi="Times New Roman" w:cs="Times New Roman"/>
          <w:sz w:val="24"/>
          <w:szCs w:val="24"/>
        </w:rPr>
        <w:t xml:space="preserve"> took place by third century B.C. in addition, the prophecies</w:t>
      </w:r>
      <w:r w:rsidR="007945EA" w:rsidRPr="00A24106">
        <w:rPr>
          <w:rFonts w:ascii="Times New Roman" w:hAnsi="Times New Roman" w:cs="Times New Roman"/>
          <w:sz w:val="24"/>
          <w:szCs w:val="24"/>
        </w:rPr>
        <w:t xml:space="preserve"> in the </w:t>
      </w:r>
      <w:r w:rsidR="008B761A" w:rsidRPr="00A24106">
        <w:rPr>
          <w:rFonts w:ascii="Times New Roman" w:hAnsi="Times New Roman" w:cs="Times New Roman"/>
          <w:sz w:val="24"/>
          <w:szCs w:val="24"/>
        </w:rPr>
        <w:t>Old Testament</w:t>
      </w:r>
      <w:r w:rsidR="004F6F58" w:rsidRPr="00A24106">
        <w:rPr>
          <w:rFonts w:ascii="Times New Roman" w:hAnsi="Times New Roman" w:cs="Times New Roman"/>
          <w:sz w:val="24"/>
          <w:szCs w:val="24"/>
        </w:rPr>
        <w:t xml:space="preserve"> regarding the birth of Christ </w:t>
      </w:r>
      <w:r w:rsidR="00502C1E">
        <w:rPr>
          <w:rFonts w:ascii="Times New Roman" w:hAnsi="Times New Roman" w:cs="Times New Roman"/>
          <w:sz w:val="24"/>
          <w:szCs w:val="24"/>
        </w:rPr>
        <w:t>were predated (</w:t>
      </w:r>
      <w:r w:rsidR="00502C1E" w:rsidRPr="00A24106">
        <w:rPr>
          <w:rFonts w:ascii="Times New Roman" w:hAnsi="Times New Roman" w:cs="Times New Roman"/>
          <w:color w:val="000000"/>
          <w:sz w:val="24"/>
          <w:szCs w:val="24"/>
          <w:shd w:val="clear" w:color="auto" w:fill="FFFFFF"/>
        </w:rPr>
        <w:t>Burrows,</w:t>
      </w:r>
      <w:r w:rsidR="00502C1E">
        <w:rPr>
          <w:rFonts w:ascii="Times New Roman" w:hAnsi="Times New Roman" w:cs="Times New Roman"/>
          <w:color w:val="000000"/>
          <w:sz w:val="24"/>
          <w:szCs w:val="24"/>
          <w:shd w:val="clear" w:color="auto" w:fill="FFFFFF"/>
        </w:rPr>
        <w:t xml:space="preserve"> p3).</w:t>
      </w:r>
    </w:p>
    <w:p w:rsidR="007D24C9" w:rsidRPr="00A24106" w:rsidRDefault="002419F5" w:rsidP="00C156D5">
      <w:pPr>
        <w:spacing w:after="0" w:line="480" w:lineRule="auto"/>
        <w:ind w:firstLine="720"/>
        <w:contextualSpacing/>
        <w:rPr>
          <w:rFonts w:ascii="Times New Roman" w:hAnsi="Times New Roman" w:cs="Times New Roman"/>
          <w:sz w:val="24"/>
          <w:szCs w:val="24"/>
        </w:rPr>
      </w:pPr>
      <w:r w:rsidRPr="00A24106">
        <w:rPr>
          <w:rFonts w:ascii="Times New Roman" w:hAnsi="Times New Roman" w:cs="Times New Roman"/>
          <w:sz w:val="24"/>
          <w:szCs w:val="24"/>
        </w:rPr>
        <w:t xml:space="preserve">The </w:t>
      </w:r>
      <w:r w:rsidR="008B761A" w:rsidRPr="00A24106">
        <w:rPr>
          <w:rFonts w:ascii="Times New Roman" w:hAnsi="Times New Roman" w:cs="Times New Roman"/>
          <w:sz w:val="24"/>
          <w:szCs w:val="24"/>
        </w:rPr>
        <w:t>Dead Sea</w:t>
      </w:r>
      <w:r w:rsidRPr="00A24106">
        <w:rPr>
          <w:rFonts w:ascii="Times New Roman" w:hAnsi="Times New Roman" w:cs="Times New Roman"/>
          <w:sz w:val="24"/>
          <w:szCs w:val="24"/>
        </w:rPr>
        <w:t xml:space="preserve"> scrolls offer revelations that messianic expectation of </w:t>
      </w:r>
      <w:r w:rsidR="008B761A" w:rsidRPr="00A24106">
        <w:rPr>
          <w:rFonts w:ascii="Times New Roman" w:hAnsi="Times New Roman" w:cs="Times New Roman"/>
          <w:sz w:val="24"/>
          <w:szCs w:val="24"/>
        </w:rPr>
        <w:t>Jews</w:t>
      </w:r>
      <w:r w:rsidRPr="00A24106">
        <w:rPr>
          <w:rFonts w:ascii="Times New Roman" w:hAnsi="Times New Roman" w:cs="Times New Roman"/>
          <w:sz w:val="24"/>
          <w:szCs w:val="24"/>
        </w:rPr>
        <w:t xml:space="preserve"> </w:t>
      </w:r>
      <w:r w:rsidR="00167314" w:rsidRPr="00A24106">
        <w:rPr>
          <w:rFonts w:ascii="Times New Roman" w:hAnsi="Times New Roman" w:cs="Times New Roman"/>
          <w:sz w:val="24"/>
          <w:szCs w:val="24"/>
        </w:rPr>
        <w:t xml:space="preserve">uncovered most of parallels to the messianic hope </w:t>
      </w:r>
      <w:r w:rsidR="008B761A" w:rsidRPr="00A24106">
        <w:rPr>
          <w:rFonts w:ascii="Times New Roman" w:hAnsi="Times New Roman" w:cs="Times New Roman"/>
          <w:sz w:val="24"/>
          <w:szCs w:val="24"/>
        </w:rPr>
        <w:t>revealed</w:t>
      </w:r>
      <w:r w:rsidR="00167314" w:rsidRPr="00A24106">
        <w:rPr>
          <w:rFonts w:ascii="Times New Roman" w:hAnsi="Times New Roman" w:cs="Times New Roman"/>
          <w:sz w:val="24"/>
          <w:szCs w:val="24"/>
        </w:rPr>
        <w:t xml:space="preserve"> in the New Testament as well as disparities. </w:t>
      </w:r>
      <w:r w:rsidR="00275A53" w:rsidRPr="00A24106">
        <w:rPr>
          <w:rFonts w:ascii="Times New Roman" w:hAnsi="Times New Roman" w:cs="Times New Roman"/>
          <w:sz w:val="24"/>
          <w:szCs w:val="24"/>
        </w:rPr>
        <w:t xml:space="preserve">For instance, the </w:t>
      </w:r>
      <w:r w:rsidR="008B761A" w:rsidRPr="00A24106">
        <w:rPr>
          <w:rFonts w:ascii="Times New Roman" w:hAnsi="Times New Roman" w:cs="Times New Roman"/>
          <w:sz w:val="24"/>
          <w:szCs w:val="24"/>
        </w:rPr>
        <w:t>Jewish</w:t>
      </w:r>
      <w:r w:rsidR="00275A53" w:rsidRPr="00A24106">
        <w:rPr>
          <w:rFonts w:ascii="Times New Roman" w:hAnsi="Times New Roman" w:cs="Times New Roman"/>
          <w:sz w:val="24"/>
          <w:szCs w:val="24"/>
        </w:rPr>
        <w:t xml:space="preserve"> </w:t>
      </w:r>
      <w:r w:rsidR="008B761A" w:rsidRPr="00A24106">
        <w:rPr>
          <w:rFonts w:ascii="Times New Roman" w:hAnsi="Times New Roman" w:cs="Times New Roman"/>
          <w:sz w:val="24"/>
          <w:szCs w:val="24"/>
        </w:rPr>
        <w:t>expected</w:t>
      </w:r>
      <w:r w:rsidR="00275A53" w:rsidRPr="00A24106">
        <w:rPr>
          <w:rFonts w:ascii="Times New Roman" w:hAnsi="Times New Roman" w:cs="Times New Roman"/>
          <w:sz w:val="24"/>
          <w:szCs w:val="24"/>
        </w:rPr>
        <w:t xml:space="preserve"> personal messiah instead of a nation, messiah would descent </w:t>
      </w:r>
      <w:r w:rsidR="00EA769C" w:rsidRPr="00A24106">
        <w:rPr>
          <w:rFonts w:ascii="Times New Roman" w:hAnsi="Times New Roman" w:cs="Times New Roman"/>
          <w:sz w:val="24"/>
          <w:szCs w:val="24"/>
        </w:rPr>
        <w:t xml:space="preserve">from the King David descendants.  </w:t>
      </w:r>
      <w:r w:rsidR="008B761A" w:rsidRPr="00A24106">
        <w:rPr>
          <w:rFonts w:ascii="Times New Roman" w:hAnsi="Times New Roman" w:cs="Times New Roman"/>
          <w:sz w:val="24"/>
          <w:szCs w:val="24"/>
        </w:rPr>
        <w:t>Messiah</w:t>
      </w:r>
      <w:r w:rsidR="00EA769C" w:rsidRPr="00A24106">
        <w:rPr>
          <w:rFonts w:ascii="Times New Roman" w:hAnsi="Times New Roman" w:cs="Times New Roman"/>
          <w:sz w:val="24"/>
          <w:szCs w:val="24"/>
        </w:rPr>
        <w:t xml:space="preserve"> would conform His </w:t>
      </w:r>
      <w:r w:rsidR="008B761A" w:rsidRPr="00A24106">
        <w:rPr>
          <w:rFonts w:ascii="Times New Roman" w:hAnsi="Times New Roman" w:cs="Times New Roman"/>
          <w:sz w:val="24"/>
          <w:szCs w:val="24"/>
        </w:rPr>
        <w:t>identity</w:t>
      </w:r>
      <w:r w:rsidR="00EA769C" w:rsidRPr="00A24106">
        <w:rPr>
          <w:rFonts w:ascii="Times New Roman" w:hAnsi="Times New Roman" w:cs="Times New Roman"/>
          <w:sz w:val="24"/>
          <w:szCs w:val="24"/>
        </w:rPr>
        <w:t xml:space="preserve"> through miracles performances and </w:t>
      </w:r>
      <w:r w:rsidR="008B761A" w:rsidRPr="00A24106">
        <w:rPr>
          <w:rFonts w:ascii="Times New Roman" w:hAnsi="Times New Roman" w:cs="Times New Roman"/>
          <w:sz w:val="24"/>
          <w:szCs w:val="24"/>
        </w:rPr>
        <w:t>resurrection</w:t>
      </w:r>
      <w:r w:rsidR="00EA769C" w:rsidRPr="00A24106">
        <w:rPr>
          <w:rFonts w:ascii="Times New Roman" w:hAnsi="Times New Roman" w:cs="Times New Roman"/>
          <w:sz w:val="24"/>
          <w:szCs w:val="24"/>
        </w:rPr>
        <w:t xml:space="preserve"> of the dead and finally he would </w:t>
      </w:r>
      <w:r w:rsidR="008B761A" w:rsidRPr="00A24106">
        <w:rPr>
          <w:rFonts w:ascii="Times New Roman" w:hAnsi="Times New Roman" w:cs="Times New Roman"/>
          <w:sz w:val="24"/>
          <w:szCs w:val="24"/>
        </w:rPr>
        <w:t>possess</w:t>
      </w:r>
      <w:r w:rsidR="00EA769C" w:rsidRPr="00A24106">
        <w:rPr>
          <w:rFonts w:ascii="Times New Roman" w:hAnsi="Times New Roman" w:cs="Times New Roman"/>
          <w:sz w:val="24"/>
          <w:szCs w:val="24"/>
        </w:rPr>
        <w:t xml:space="preserve"> both human and </w:t>
      </w:r>
      <w:r w:rsidR="008B761A" w:rsidRPr="00A24106">
        <w:rPr>
          <w:rFonts w:ascii="Times New Roman" w:hAnsi="Times New Roman" w:cs="Times New Roman"/>
          <w:sz w:val="24"/>
          <w:szCs w:val="24"/>
        </w:rPr>
        <w:t>divine</w:t>
      </w:r>
      <w:r w:rsidR="00EA769C" w:rsidRPr="00A24106">
        <w:rPr>
          <w:rFonts w:ascii="Times New Roman" w:hAnsi="Times New Roman" w:cs="Times New Roman"/>
          <w:sz w:val="24"/>
          <w:szCs w:val="24"/>
        </w:rPr>
        <w:t xml:space="preserve"> attributes. </w:t>
      </w:r>
      <w:r w:rsidR="00F10FCC" w:rsidRPr="00A24106">
        <w:rPr>
          <w:rFonts w:ascii="Times New Roman" w:hAnsi="Times New Roman" w:cs="Times New Roman"/>
          <w:sz w:val="24"/>
          <w:szCs w:val="24"/>
        </w:rPr>
        <w:t xml:space="preserve">The cave 4 manuscript that was entitled messianic apocalypse copied in the first B.C </w:t>
      </w:r>
      <w:r w:rsidR="00A57226" w:rsidRPr="00A24106">
        <w:rPr>
          <w:rFonts w:ascii="Times New Roman" w:hAnsi="Times New Roman" w:cs="Times New Roman"/>
          <w:sz w:val="24"/>
          <w:szCs w:val="24"/>
        </w:rPr>
        <w:t>describe the</w:t>
      </w:r>
      <w:r w:rsidR="00F10FCC" w:rsidRPr="00A24106">
        <w:rPr>
          <w:rFonts w:ascii="Times New Roman" w:hAnsi="Times New Roman" w:cs="Times New Roman"/>
          <w:sz w:val="24"/>
          <w:szCs w:val="24"/>
        </w:rPr>
        <w:t xml:space="preserve"> anticipated ministry of the </w:t>
      </w:r>
      <w:r w:rsidR="00A57226" w:rsidRPr="00A24106">
        <w:rPr>
          <w:rFonts w:ascii="Times New Roman" w:hAnsi="Times New Roman" w:cs="Times New Roman"/>
          <w:sz w:val="24"/>
          <w:szCs w:val="24"/>
        </w:rPr>
        <w:t>messiah</w:t>
      </w:r>
      <w:r w:rsidR="00F10FCC" w:rsidRPr="00A24106">
        <w:rPr>
          <w:rFonts w:ascii="Times New Roman" w:hAnsi="Times New Roman" w:cs="Times New Roman"/>
          <w:sz w:val="24"/>
          <w:szCs w:val="24"/>
        </w:rPr>
        <w:t xml:space="preserve">. </w:t>
      </w:r>
      <w:r w:rsidR="008E374D" w:rsidRPr="00A24106">
        <w:rPr>
          <w:rFonts w:ascii="Times New Roman" w:hAnsi="Times New Roman" w:cs="Times New Roman"/>
          <w:sz w:val="24"/>
          <w:szCs w:val="24"/>
        </w:rPr>
        <w:t xml:space="preserve">The message on the manuscript shows some similarities between the </w:t>
      </w:r>
      <w:r w:rsidR="00AB2409" w:rsidRPr="00A24106">
        <w:rPr>
          <w:rFonts w:ascii="Times New Roman" w:hAnsi="Times New Roman" w:cs="Times New Roman"/>
          <w:sz w:val="24"/>
          <w:szCs w:val="24"/>
        </w:rPr>
        <w:t xml:space="preserve">gospels books </w:t>
      </w:r>
      <w:r w:rsidR="00A57226" w:rsidRPr="00A24106">
        <w:rPr>
          <w:rFonts w:ascii="Times New Roman" w:hAnsi="Times New Roman" w:cs="Times New Roman"/>
          <w:sz w:val="24"/>
          <w:szCs w:val="24"/>
        </w:rPr>
        <w:t>Luke</w:t>
      </w:r>
      <w:r w:rsidR="00AB2409" w:rsidRPr="00A24106">
        <w:rPr>
          <w:rFonts w:ascii="Times New Roman" w:hAnsi="Times New Roman" w:cs="Times New Roman"/>
          <w:sz w:val="24"/>
          <w:szCs w:val="24"/>
        </w:rPr>
        <w:t xml:space="preserve"> 7.21-22 giving hope to the blind, deaf, poor, lame, leapers</w:t>
      </w:r>
      <w:r w:rsidR="00636219" w:rsidRPr="00A24106">
        <w:rPr>
          <w:rFonts w:ascii="Times New Roman" w:hAnsi="Times New Roman" w:cs="Times New Roman"/>
          <w:sz w:val="24"/>
          <w:szCs w:val="24"/>
        </w:rPr>
        <w:t xml:space="preserve"> and raise the dead. </w:t>
      </w:r>
      <w:r w:rsidR="00F50AEF" w:rsidRPr="00A24106">
        <w:rPr>
          <w:rFonts w:ascii="Times New Roman" w:hAnsi="Times New Roman" w:cs="Times New Roman"/>
          <w:sz w:val="24"/>
          <w:szCs w:val="24"/>
        </w:rPr>
        <w:t xml:space="preserve">The differences emanate in the fact that </w:t>
      </w:r>
      <w:r w:rsidR="00A57226" w:rsidRPr="00A24106">
        <w:rPr>
          <w:rFonts w:ascii="Times New Roman" w:hAnsi="Times New Roman" w:cs="Times New Roman"/>
          <w:sz w:val="24"/>
          <w:szCs w:val="24"/>
        </w:rPr>
        <w:t>Essenes</w:t>
      </w:r>
      <w:r w:rsidR="00F50AEF" w:rsidRPr="00A24106">
        <w:rPr>
          <w:rFonts w:ascii="Times New Roman" w:hAnsi="Times New Roman" w:cs="Times New Roman"/>
          <w:sz w:val="24"/>
          <w:szCs w:val="24"/>
        </w:rPr>
        <w:t xml:space="preserve"> believed there would be two </w:t>
      </w:r>
      <w:r w:rsidR="00A57226" w:rsidRPr="00A24106">
        <w:rPr>
          <w:rFonts w:ascii="Times New Roman" w:hAnsi="Times New Roman" w:cs="Times New Roman"/>
          <w:sz w:val="24"/>
          <w:szCs w:val="24"/>
        </w:rPr>
        <w:t>messiahs</w:t>
      </w:r>
      <w:r w:rsidR="00F50AEF" w:rsidRPr="00A24106">
        <w:rPr>
          <w:rFonts w:ascii="Times New Roman" w:hAnsi="Times New Roman" w:cs="Times New Roman"/>
          <w:sz w:val="24"/>
          <w:szCs w:val="24"/>
        </w:rPr>
        <w:t xml:space="preserve"> </w:t>
      </w:r>
      <w:r w:rsidR="00362B89" w:rsidRPr="00A24106">
        <w:rPr>
          <w:rFonts w:ascii="Times New Roman" w:hAnsi="Times New Roman" w:cs="Times New Roman"/>
          <w:sz w:val="24"/>
          <w:szCs w:val="24"/>
        </w:rPr>
        <w:t xml:space="preserve">including the </w:t>
      </w:r>
      <w:r w:rsidR="00A57226" w:rsidRPr="00A24106">
        <w:rPr>
          <w:rFonts w:ascii="Times New Roman" w:hAnsi="Times New Roman" w:cs="Times New Roman"/>
          <w:sz w:val="24"/>
          <w:szCs w:val="24"/>
        </w:rPr>
        <w:t>Aaronic</w:t>
      </w:r>
      <w:r w:rsidR="00362B89" w:rsidRPr="00A24106">
        <w:rPr>
          <w:rFonts w:ascii="Times New Roman" w:hAnsi="Times New Roman" w:cs="Times New Roman"/>
          <w:sz w:val="24"/>
          <w:szCs w:val="24"/>
        </w:rPr>
        <w:t xml:space="preserve"> messiah and Davidic messiah </w:t>
      </w:r>
      <w:r w:rsidR="00F50AEF" w:rsidRPr="00A24106">
        <w:rPr>
          <w:rFonts w:ascii="Times New Roman" w:hAnsi="Times New Roman" w:cs="Times New Roman"/>
          <w:sz w:val="24"/>
          <w:szCs w:val="24"/>
        </w:rPr>
        <w:t>while the Christians always taught about one messiah</w:t>
      </w:r>
      <w:r w:rsidR="00502C1E">
        <w:rPr>
          <w:rFonts w:ascii="Times New Roman" w:hAnsi="Times New Roman" w:cs="Times New Roman"/>
          <w:sz w:val="24"/>
          <w:szCs w:val="24"/>
        </w:rPr>
        <w:t xml:space="preserve"> (</w:t>
      </w:r>
      <w:r w:rsidR="00502C1E" w:rsidRPr="00A24106">
        <w:rPr>
          <w:rFonts w:ascii="Times New Roman" w:hAnsi="Times New Roman" w:cs="Times New Roman"/>
          <w:color w:val="000000"/>
          <w:sz w:val="24"/>
          <w:szCs w:val="24"/>
          <w:shd w:val="clear" w:color="auto" w:fill="FFFFFF"/>
        </w:rPr>
        <w:t>DupontSommer</w:t>
      </w:r>
      <w:r w:rsidR="00502C1E">
        <w:rPr>
          <w:rFonts w:ascii="Times New Roman" w:hAnsi="Times New Roman" w:cs="Times New Roman"/>
          <w:color w:val="000000"/>
          <w:sz w:val="24"/>
          <w:szCs w:val="24"/>
          <w:shd w:val="clear" w:color="auto" w:fill="FFFFFF"/>
        </w:rPr>
        <w:t>, p2)</w:t>
      </w:r>
      <w:r w:rsidR="00F50AEF" w:rsidRPr="00A24106">
        <w:rPr>
          <w:rFonts w:ascii="Times New Roman" w:hAnsi="Times New Roman" w:cs="Times New Roman"/>
          <w:sz w:val="24"/>
          <w:szCs w:val="24"/>
        </w:rPr>
        <w:t xml:space="preserve">. </w:t>
      </w:r>
      <w:r w:rsidR="00B71145" w:rsidRPr="00A24106">
        <w:rPr>
          <w:rFonts w:ascii="Times New Roman" w:hAnsi="Times New Roman" w:cs="Times New Roman"/>
          <w:sz w:val="24"/>
          <w:szCs w:val="24"/>
        </w:rPr>
        <w:t xml:space="preserve"> Moreover, while </w:t>
      </w:r>
      <w:r w:rsidR="00A57226" w:rsidRPr="00A24106">
        <w:rPr>
          <w:rFonts w:ascii="Times New Roman" w:hAnsi="Times New Roman" w:cs="Times New Roman"/>
          <w:sz w:val="24"/>
          <w:szCs w:val="24"/>
        </w:rPr>
        <w:t>Jesus</w:t>
      </w:r>
      <w:r w:rsidR="00B71145" w:rsidRPr="00A24106">
        <w:rPr>
          <w:rFonts w:ascii="Times New Roman" w:hAnsi="Times New Roman" w:cs="Times New Roman"/>
          <w:sz w:val="24"/>
          <w:szCs w:val="24"/>
        </w:rPr>
        <w:t xml:space="preserve"> criticized the </w:t>
      </w:r>
      <w:r w:rsidR="00A57226" w:rsidRPr="00A24106">
        <w:rPr>
          <w:rFonts w:ascii="Times New Roman" w:hAnsi="Times New Roman" w:cs="Times New Roman"/>
          <w:sz w:val="24"/>
          <w:szCs w:val="24"/>
        </w:rPr>
        <w:t>Jewish</w:t>
      </w:r>
      <w:r w:rsidR="00B71145" w:rsidRPr="00A24106">
        <w:rPr>
          <w:rFonts w:ascii="Times New Roman" w:hAnsi="Times New Roman" w:cs="Times New Roman"/>
          <w:sz w:val="24"/>
          <w:szCs w:val="24"/>
        </w:rPr>
        <w:t xml:space="preserve"> laws, the </w:t>
      </w:r>
      <w:r w:rsidR="00A57226" w:rsidRPr="00A24106">
        <w:rPr>
          <w:rFonts w:ascii="Times New Roman" w:hAnsi="Times New Roman" w:cs="Times New Roman"/>
          <w:sz w:val="24"/>
          <w:szCs w:val="24"/>
        </w:rPr>
        <w:t>Essenes</w:t>
      </w:r>
      <w:r w:rsidR="00B71145" w:rsidRPr="00A24106">
        <w:rPr>
          <w:rFonts w:ascii="Times New Roman" w:hAnsi="Times New Roman" w:cs="Times New Roman"/>
          <w:sz w:val="24"/>
          <w:szCs w:val="24"/>
        </w:rPr>
        <w:t xml:space="preserve"> were very stringent on matters regarding ceremonial purity. </w:t>
      </w:r>
      <w:r w:rsidR="00D73937" w:rsidRPr="00A24106">
        <w:rPr>
          <w:rFonts w:ascii="Times New Roman" w:hAnsi="Times New Roman" w:cs="Times New Roman"/>
          <w:sz w:val="24"/>
          <w:szCs w:val="24"/>
        </w:rPr>
        <w:t xml:space="preserve">Jesus socialized </w:t>
      </w:r>
      <w:r w:rsidR="00D73937" w:rsidRPr="00A24106">
        <w:rPr>
          <w:rFonts w:ascii="Times New Roman" w:hAnsi="Times New Roman" w:cs="Times New Roman"/>
          <w:sz w:val="24"/>
          <w:szCs w:val="24"/>
        </w:rPr>
        <w:lastRenderedPageBreak/>
        <w:t xml:space="preserve">with everyone including tax collectors, lepers considered defiling by </w:t>
      </w:r>
      <w:r w:rsidR="00A57226" w:rsidRPr="00A24106">
        <w:rPr>
          <w:rFonts w:ascii="Times New Roman" w:hAnsi="Times New Roman" w:cs="Times New Roman"/>
          <w:sz w:val="24"/>
          <w:szCs w:val="24"/>
        </w:rPr>
        <w:t>Jews</w:t>
      </w:r>
      <w:r w:rsidR="00D73937" w:rsidRPr="00A24106">
        <w:rPr>
          <w:rFonts w:ascii="Times New Roman" w:hAnsi="Times New Roman" w:cs="Times New Roman"/>
          <w:sz w:val="24"/>
          <w:szCs w:val="24"/>
        </w:rPr>
        <w:t xml:space="preserve">. The </w:t>
      </w:r>
      <w:r w:rsidR="00A57226" w:rsidRPr="00A24106">
        <w:rPr>
          <w:rFonts w:ascii="Times New Roman" w:hAnsi="Times New Roman" w:cs="Times New Roman"/>
          <w:sz w:val="24"/>
          <w:szCs w:val="24"/>
        </w:rPr>
        <w:t>Jews</w:t>
      </w:r>
      <w:r w:rsidR="00D73937" w:rsidRPr="00A24106">
        <w:rPr>
          <w:rFonts w:ascii="Times New Roman" w:hAnsi="Times New Roman" w:cs="Times New Roman"/>
          <w:sz w:val="24"/>
          <w:szCs w:val="24"/>
        </w:rPr>
        <w:t xml:space="preserve"> were strict on </w:t>
      </w:r>
      <w:proofErr w:type="spellStart"/>
      <w:r w:rsidR="00D73937" w:rsidRPr="00A24106">
        <w:rPr>
          <w:rFonts w:ascii="Times New Roman" w:hAnsi="Times New Roman" w:cs="Times New Roman"/>
          <w:sz w:val="24"/>
          <w:szCs w:val="24"/>
        </w:rPr>
        <w:t>sabbatarians</w:t>
      </w:r>
      <w:proofErr w:type="spellEnd"/>
      <w:r w:rsidR="00D73937" w:rsidRPr="00A24106">
        <w:rPr>
          <w:rFonts w:ascii="Times New Roman" w:hAnsi="Times New Roman" w:cs="Times New Roman"/>
          <w:sz w:val="24"/>
          <w:szCs w:val="24"/>
        </w:rPr>
        <w:t xml:space="preserve"> while </w:t>
      </w:r>
      <w:r w:rsidR="00F92976" w:rsidRPr="00A24106">
        <w:rPr>
          <w:rFonts w:ascii="Times New Roman" w:hAnsi="Times New Roman" w:cs="Times New Roman"/>
          <w:sz w:val="24"/>
          <w:szCs w:val="24"/>
        </w:rPr>
        <w:t>Jesus</w:t>
      </w:r>
      <w:r w:rsidR="00D73937" w:rsidRPr="00A24106">
        <w:rPr>
          <w:rFonts w:ascii="Times New Roman" w:hAnsi="Times New Roman" w:cs="Times New Roman"/>
          <w:sz w:val="24"/>
          <w:szCs w:val="24"/>
        </w:rPr>
        <w:t xml:space="preserve"> tend to violate such crucial aspect of law. The Quramn community segregated the inclusion of women, Gentiles and sinners but Jesus reached out to such </w:t>
      </w:r>
      <w:r w:rsidR="00F92976" w:rsidRPr="00A24106">
        <w:rPr>
          <w:rFonts w:ascii="Times New Roman" w:hAnsi="Times New Roman" w:cs="Times New Roman"/>
          <w:sz w:val="24"/>
          <w:szCs w:val="24"/>
        </w:rPr>
        <w:t>group’s</w:t>
      </w:r>
      <w:r w:rsidR="00D73937" w:rsidRPr="00A24106">
        <w:rPr>
          <w:rFonts w:ascii="Times New Roman" w:hAnsi="Times New Roman" w:cs="Times New Roman"/>
          <w:sz w:val="24"/>
          <w:szCs w:val="24"/>
        </w:rPr>
        <w:t xml:space="preserve"> </w:t>
      </w:r>
      <w:proofErr w:type="spellStart"/>
      <w:r w:rsidR="00D73937" w:rsidRPr="00A24106">
        <w:rPr>
          <w:rFonts w:ascii="Times New Roman" w:hAnsi="Times New Roman" w:cs="Times New Roman"/>
          <w:sz w:val="24"/>
          <w:szCs w:val="24"/>
        </w:rPr>
        <w:t>clealy</w:t>
      </w:r>
      <w:proofErr w:type="spellEnd"/>
      <w:r w:rsidR="00D73937" w:rsidRPr="00A24106">
        <w:rPr>
          <w:rFonts w:ascii="Times New Roman" w:hAnsi="Times New Roman" w:cs="Times New Roman"/>
          <w:sz w:val="24"/>
          <w:szCs w:val="24"/>
        </w:rPr>
        <w:t xml:space="preserve"> contrasting the </w:t>
      </w:r>
      <w:r w:rsidR="005C2AF2" w:rsidRPr="00A24106">
        <w:rPr>
          <w:rFonts w:ascii="Times New Roman" w:hAnsi="Times New Roman" w:cs="Times New Roman"/>
          <w:sz w:val="24"/>
          <w:szCs w:val="24"/>
        </w:rPr>
        <w:t>Jewish</w:t>
      </w:r>
      <w:r w:rsidR="00D73937" w:rsidRPr="00A24106">
        <w:rPr>
          <w:rFonts w:ascii="Times New Roman" w:hAnsi="Times New Roman" w:cs="Times New Roman"/>
          <w:sz w:val="24"/>
          <w:szCs w:val="24"/>
        </w:rPr>
        <w:t xml:space="preserve"> practices. </w:t>
      </w:r>
      <w:r w:rsidR="007D24C9" w:rsidRPr="00A24106">
        <w:rPr>
          <w:rFonts w:ascii="Times New Roman" w:hAnsi="Times New Roman" w:cs="Times New Roman"/>
          <w:sz w:val="24"/>
          <w:szCs w:val="24"/>
        </w:rPr>
        <w:t xml:space="preserve">It is quite clear that </w:t>
      </w:r>
      <w:r w:rsidR="00A4227E" w:rsidRPr="00A24106">
        <w:rPr>
          <w:rFonts w:ascii="Times New Roman" w:hAnsi="Times New Roman" w:cs="Times New Roman"/>
          <w:sz w:val="24"/>
          <w:szCs w:val="24"/>
        </w:rPr>
        <w:t>Essenes</w:t>
      </w:r>
      <w:r w:rsidR="007D24C9" w:rsidRPr="00A24106">
        <w:rPr>
          <w:rFonts w:ascii="Times New Roman" w:hAnsi="Times New Roman" w:cs="Times New Roman"/>
          <w:sz w:val="24"/>
          <w:szCs w:val="24"/>
        </w:rPr>
        <w:t xml:space="preserve"> were not the source of early Christianity </w:t>
      </w:r>
      <w:r w:rsidR="00FE3A8D" w:rsidRPr="00A24106">
        <w:rPr>
          <w:rFonts w:ascii="Times New Roman" w:hAnsi="Times New Roman" w:cs="Times New Roman"/>
          <w:sz w:val="24"/>
          <w:szCs w:val="24"/>
        </w:rPr>
        <w:t xml:space="preserve">as claimed by scholars but </w:t>
      </w:r>
      <w:r w:rsidR="005C2AF2" w:rsidRPr="00A24106">
        <w:rPr>
          <w:rFonts w:ascii="Times New Roman" w:hAnsi="Times New Roman" w:cs="Times New Roman"/>
          <w:sz w:val="24"/>
          <w:szCs w:val="24"/>
        </w:rPr>
        <w:t>it’s</w:t>
      </w:r>
      <w:r w:rsidR="00FE3A8D" w:rsidRPr="00A24106">
        <w:rPr>
          <w:rFonts w:ascii="Times New Roman" w:hAnsi="Times New Roman" w:cs="Times New Roman"/>
          <w:sz w:val="24"/>
          <w:szCs w:val="24"/>
        </w:rPr>
        <w:t xml:space="preserve"> derived from the </w:t>
      </w:r>
      <w:r w:rsidR="005C2AF2" w:rsidRPr="00A24106">
        <w:rPr>
          <w:rFonts w:ascii="Times New Roman" w:hAnsi="Times New Roman" w:cs="Times New Roman"/>
          <w:sz w:val="24"/>
          <w:szCs w:val="24"/>
        </w:rPr>
        <w:t>Old Testament</w:t>
      </w:r>
      <w:r w:rsidR="00FE3A8D" w:rsidRPr="00A24106">
        <w:rPr>
          <w:rFonts w:ascii="Times New Roman" w:hAnsi="Times New Roman" w:cs="Times New Roman"/>
          <w:sz w:val="24"/>
          <w:szCs w:val="24"/>
        </w:rPr>
        <w:t xml:space="preserve"> </w:t>
      </w:r>
      <w:r w:rsidR="00A4227E" w:rsidRPr="00A24106">
        <w:rPr>
          <w:rFonts w:ascii="Times New Roman" w:hAnsi="Times New Roman" w:cs="Times New Roman"/>
          <w:sz w:val="24"/>
          <w:szCs w:val="24"/>
        </w:rPr>
        <w:t>teachings</w:t>
      </w:r>
      <w:r w:rsidR="00FE3A8D" w:rsidRPr="00A24106">
        <w:rPr>
          <w:rFonts w:ascii="Times New Roman" w:hAnsi="Times New Roman" w:cs="Times New Roman"/>
          <w:sz w:val="24"/>
          <w:szCs w:val="24"/>
        </w:rPr>
        <w:t xml:space="preserve"> as well as the ministry of </w:t>
      </w:r>
      <w:r w:rsidR="00A4227E" w:rsidRPr="00A24106">
        <w:rPr>
          <w:rFonts w:ascii="Times New Roman" w:hAnsi="Times New Roman" w:cs="Times New Roman"/>
          <w:sz w:val="24"/>
          <w:szCs w:val="24"/>
        </w:rPr>
        <w:t>Jesus</w:t>
      </w:r>
      <w:r w:rsidR="00FE3A8D" w:rsidRPr="00A24106">
        <w:rPr>
          <w:rFonts w:ascii="Times New Roman" w:hAnsi="Times New Roman" w:cs="Times New Roman"/>
          <w:sz w:val="24"/>
          <w:szCs w:val="24"/>
        </w:rPr>
        <w:t xml:space="preserve">. </w:t>
      </w:r>
      <w:r w:rsidR="007D24C9" w:rsidRPr="00A24106">
        <w:rPr>
          <w:rFonts w:ascii="Times New Roman" w:hAnsi="Times New Roman" w:cs="Times New Roman"/>
          <w:sz w:val="24"/>
          <w:szCs w:val="24"/>
        </w:rPr>
        <w:t>The dead seas</w:t>
      </w:r>
      <w:r w:rsidR="00692C39" w:rsidRPr="00A24106">
        <w:rPr>
          <w:rFonts w:ascii="Times New Roman" w:hAnsi="Times New Roman" w:cs="Times New Roman"/>
          <w:sz w:val="24"/>
          <w:szCs w:val="24"/>
        </w:rPr>
        <w:t xml:space="preserve"> scrolls provide evidence in regard to the significant discovery, confirming the accurate preservations of </w:t>
      </w:r>
      <w:r w:rsidR="00A4227E" w:rsidRPr="00A24106">
        <w:rPr>
          <w:rFonts w:ascii="Times New Roman" w:hAnsi="Times New Roman" w:cs="Times New Roman"/>
          <w:sz w:val="24"/>
          <w:szCs w:val="24"/>
        </w:rPr>
        <w:t>Old Testament</w:t>
      </w:r>
      <w:r w:rsidR="00692C39" w:rsidRPr="00A24106">
        <w:rPr>
          <w:rFonts w:ascii="Times New Roman" w:hAnsi="Times New Roman" w:cs="Times New Roman"/>
          <w:sz w:val="24"/>
          <w:szCs w:val="24"/>
        </w:rPr>
        <w:t xml:space="preserve"> test. Moreover, preservation of the messianic prophecies of Christ and other significant valuable insights</w:t>
      </w:r>
      <w:r w:rsidR="00A24106">
        <w:rPr>
          <w:rFonts w:ascii="Times New Roman" w:hAnsi="Times New Roman" w:cs="Times New Roman"/>
          <w:sz w:val="24"/>
          <w:szCs w:val="24"/>
        </w:rPr>
        <w:t xml:space="preserve"> into the first century Judaism (</w:t>
      </w:r>
      <w:r w:rsidR="00A24106" w:rsidRPr="00A24106">
        <w:rPr>
          <w:rFonts w:ascii="Times New Roman" w:hAnsi="Times New Roman" w:cs="Times New Roman"/>
          <w:sz w:val="24"/>
          <w:szCs w:val="24"/>
        </w:rPr>
        <w:t>Harris</w:t>
      </w:r>
      <w:r w:rsidR="00A24106">
        <w:rPr>
          <w:rFonts w:ascii="Times New Roman" w:hAnsi="Times New Roman" w:cs="Times New Roman"/>
          <w:sz w:val="24"/>
          <w:szCs w:val="24"/>
        </w:rPr>
        <w:t>, p.2).</w:t>
      </w:r>
    </w:p>
    <w:p w:rsidR="00534D9A" w:rsidRDefault="00C73DC8" w:rsidP="00C156D5">
      <w:pPr>
        <w:spacing w:after="0" w:line="480" w:lineRule="auto"/>
        <w:ind w:firstLine="720"/>
        <w:rPr>
          <w:rFonts w:ascii="Times New Roman" w:hAnsi="Times New Roman" w:cs="Times New Roman"/>
          <w:sz w:val="24"/>
          <w:szCs w:val="24"/>
        </w:rPr>
      </w:pPr>
      <w:r w:rsidRPr="00A24106">
        <w:rPr>
          <w:rFonts w:ascii="Times New Roman" w:hAnsi="Times New Roman" w:cs="Times New Roman"/>
          <w:sz w:val="24"/>
          <w:szCs w:val="24"/>
        </w:rPr>
        <w:t xml:space="preserve">In conclusion, the dead seas scrolls provide essential evidence in regard to the old testaments. They provide proof that prophecies majorly in the book of Isaiah were not insertions as critics would allude but written before Christ. </w:t>
      </w:r>
      <w:r w:rsidR="00F65FEC" w:rsidRPr="00A24106">
        <w:rPr>
          <w:rFonts w:ascii="Times New Roman" w:hAnsi="Times New Roman" w:cs="Times New Roman"/>
          <w:sz w:val="24"/>
          <w:szCs w:val="24"/>
        </w:rPr>
        <w:t xml:space="preserve">The dead seas scrolls </w:t>
      </w:r>
      <w:r w:rsidR="008E0382" w:rsidRPr="00A24106">
        <w:rPr>
          <w:rFonts w:ascii="Times New Roman" w:hAnsi="Times New Roman" w:cs="Times New Roman"/>
          <w:sz w:val="24"/>
          <w:szCs w:val="24"/>
        </w:rPr>
        <w:t xml:space="preserve">offers a peace scroll that </w:t>
      </w:r>
      <w:r w:rsidR="00AE311A" w:rsidRPr="00A24106">
        <w:rPr>
          <w:rFonts w:ascii="Times New Roman" w:hAnsi="Times New Roman" w:cs="Times New Roman"/>
          <w:sz w:val="24"/>
          <w:szCs w:val="24"/>
        </w:rPr>
        <w:t xml:space="preserve">reveals the light of Christ that has created a community service primarily </w:t>
      </w:r>
      <w:r w:rsidR="008E0382" w:rsidRPr="00A24106">
        <w:rPr>
          <w:rFonts w:ascii="Times New Roman" w:hAnsi="Times New Roman" w:cs="Times New Roman"/>
          <w:sz w:val="24"/>
          <w:szCs w:val="24"/>
        </w:rPr>
        <w:t xml:space="preserve">marked by love and humility unlike the war scroll that is filled with ritualistic </w:t>
      </w:r>
      <w:r w:rsidR="00704306" w:rsidRPr="00A24106">
        <w:rPr>
          <w:rFonts w:ascii="Times New Roman" w:hAnsi="Times New Roman" w:cs="Times New Roman"/>
          <w:sz w:val="24"/>
          <w:szCs w:val="24"/>
        </w:rPr>
        <w:t>fanaticism</w:t>
      </w:r>
      <w:r w:rsidR="008E0382" w:rsidRPr="00A24106">
        <w:rPr>
          <w:rFonts w:ascii="Times New Roman" w:hAnsi="Times New Roman" w:cs="Times New Roman"/>
          <w:sz w:val="24"/>
          <w:szCs w:val="24"/>
        </w:rPr>
        <w:t xml:space="preserve"> and social </w:t>
      </w:r>
      <w:r w:rsidR="00704306" w:rsidRPr="00A24106">
        <w:rPr>
          <w:rFonts w:ascii="Times New Roman" w:hAnsi="Times New Roman" w:cs="Times New Roman"/>
          <w:sz w:val="24"/>
          <w:szCs w:val="24"/>
        </w:rPr>
        <w:t>intolerance</w:t>
      </w:r>
      <w:r w:rsidR="008E0382" w:rsidRPr="00A24106">
        <w:rPr>
          <w:rFonts w:ascii="Times New Roman" w:hAnsi="Times New Roman" w:cs="Times New Roman"/>
          <w:sz w:val="24"/>
          <w:szCs w:val="24"/>
        </w:rPr>
        <w:t xml:space="preserve"> among people.  </w:t>
      </w:r>
    </w:p>
    <w:p w:rsidR="003316F6" w:rsidRDefault="003316F6" w:rsidP="00C156D5">
      <w:pPr>
        <w:spacing w:after="0" w:line="480" w:lineRule="auto"/>
        <w:ind w:firstLine="720"/>
        <w:rPr>
          <w:rFonts w:ascii="Times New Roman" w:hAnsi="Times New Roman" w:cs="Times New Roman"/>
          <w:sz w:val="24"/>
          <w:szCs w:val="24"/>
        </w:rPr>
      </w:pPr>
    </w:p>
    <w:p w:rsidR="003316F6" w:rsidRDefault="003316F6" w:rsidP="00C156D5">
      <w:pPr>
        <w:spacing w:after="0" w:line="480" w:lineRule="auto"/>
        <w:ind w:firstLine="720"/>
        <w:rPr>
          <w:rFonts w:ascii="Times New Roman" w:hAnsi="Times New Roman" w:cs="Times New Roman"/>
          <w:sz w:val="24"/>
          <w:szCs w:val="24"/>
        </w:rPr>
      </w:pPr>
    </w:p>
    <w:p w:rsidR="003316F6" w:rsidRDefault="003316F6" w:rsidP="00C156D5">
      <w:pPr>
        <w:spacing w:after="0" w:line="480" w:lineRule="auto"/>
        <w:ind w:firstLine="720"/>
        <w:rPr>
          <w:rFonts w:ascii="Times New Roman" w:hAnsi="Times New Roman" w:cs="Times New Roman"/>
          <w:sz w:val="24"/>
          <w:szCs w:val="24"/>
        </w:rPr>
      </w:pPr>
    </w:p>
    <w:p w:rsidR="003316F6" w:rsidRDefault="003316F6" w:rsidP="00C156D5">
      <w:pPr>
        <w:spacing w:after="0" w:line="480" w:lineRule="auto"/>
        <w:ind w:firstLine="720"/>
        <w:rPr>
          <w:rFonts w:ascii="Times New Roman" w:hAnsi="Times New Roman" w:cs="Times New Roman"/>
          <w:sz w:val="24"/>
          <w:szCs w:val="24"/>
        </w:rPr>
      </w:pPr>
    </w:p>
    <w:p w:rsidR="00534D9A" w:rsidRDefault="00534D9A" w:rsidP="00C156D5">
      <w:pPr>
        <w:spacing w:after="0" w:line="480" w:lineRule="auto"/>
        <w:rPr>
          <w:rFonts w:ascii="Times New Roman" w:hAnsi="Times New Roman" w:cs="Times New Roman"/>
          <w:sz w:val="24"/>
          <w:szCs w:val="24"/>
        </w:rPr>
      </w:pPr>
    </w:p>
    <w:p w:rsidR="00704306" w:rsidRPr="00A24106" w:rsidRDefault="00704306" w:rsidP="00C156D5">
      <w:pPr>
        <w:spacing w:after="0" w:line="480" w:lineRule="auto"/>
        <w:rPr>
          <w:rFonts w:ascii="Times New Roman" w:hAnsi="Times New Roman" w:cs="Times New Roman"/>
          <w:sz w:val="24"/>
          <w:szCs w:val="24"/>
        </w:rPr>
      </w:pPr>
    </w:p>
    <w:p w:rsidR="00534D9A" w:rsidRPr="00A24106" w:rsidRDefault="00534D9A" w:rsidP="00C156D5">
      <w:pPr>
        <w:spacing w:after="0" w:line="480" w:lineRule="auto"/>
        <w:rPr>
          <w:rFonts w:ascii="Times New Roman" w:hAnsi="Times New Roman" w:cs="Times New Roman"/>
          <w:sz w:val="24"/>
          <w:szCs w:val="24"/>
        </w:rPr>
      </w:pPr>
    </w:p>
    <w:p w:rsidR="00AC6924" w:rsidRPr="00A24106" w:rsidRDefault="00AC6924" w:rsidP="00C156D5">
      <w:pPr>
        <w:spacing w:after="0" w:line="480" w:lineRule="auto"/>
        <w:rPr>
          <w:rFonts w:ascii="Times New Roman" w:hAnsi="Times New Roman" w:cs="Times New Roman"/>
          <w:sz w:val="24"/>
          <w:szCs w:val="24"/>
        </w:rPr>
      </w:pPr>
      <w:bookmarkStart w:id="0" w:name="_GoBack"/>
      <w:bookmarkEnd w:id="0"/>
    </w:p>
    <w:p w:rsidR="00704306" w:rsidRDefault="003316F6" w:rsidP="00C156D5">
      <w:pPr>
        <w:spacing w:after="0" w:line="480" w:lineRule="auto"/>
        <w:jc w:val="center"/>
        <w:rPr>
          <w:rFonts w:ascii="Times New Roman" w:hAnsi="Times New Roman" w:cs="Times New Roman"/>
          <w:b/>
          <w:sz w:val="24"/>
          <w:szCs w:val="24"/>
        </w:rPr>
      </w:pPr>
      <w:r w:rsidRPr="003316F6">
        <w:rPr>
          <w:rFonts w:ascii="Times New Roman" w:hAnsi="Times New Roman" w:cs="Times New Roman"/>
          <w:b/>
          <w:sz w:val="24"/>
          <w:szCs w:val="24"/>
        </w:rPr>
        <w:lastRenderedPageBreak/>
        <w:t>Work cited</w:t>
      </w:r>
    </w:p>
    <w:p w:rsidR="00534D9A" w:rsidRPr="00A24106" w:rsidRDefault="00534D9A" w:rsidP="00C156D5">
      <w:pPr>
        <w:spacing w:after="0" w:line="480" w:lineRule="auto"/>
        <w:rPr>
          <w:rFonts w:ascii="Times New Roman" w:hAnsi="Times New Roman" w:cs="Times New Roman"/>
          <w:sz w:val="24"/>
          <w:szCs w:val="24"/>
        </w:rPr>
      </w:pPr>
      <w:r w:rsidRPr="00A24106">
        <w:rPr>
          <w:rFonts w:ascii="Times New Roman" w:hAnsi="Times New Roman" w:cs="Times New Roman"/>
          <w:sz w:val="24"/>
          <w:szCs w:val="24"/>
        </w:rPr>
        <w:t>Lynch, p.18</w:t>
      </w:r>
    </w:p>
    <w:p w:rsidR="00B07FC0" w:rsidRPr="00A24106" w:rsidRDefault="00B07FC0" w:rsidP="00C156D5">
      <w:pPr>
        <w:spacing w:after="0" w:line="480" w:lineRule="auto"/>
        <w:ind w:left="720" w:hanging="720"/>
        <w:rPr>
          <w:rFonts w:ascii="Times New Roman" w:hAnsi="Times New Roman" w:cs="Times New Roman"/>
          <w:color w:val="000000"/>
          <w:sz w:val="24"/>
          <w:szCs w:val="24"/>
          <w:shd w:val="clear" w:color="auto" w:fill="FFFFFF"/>
        </w:rPr>
      </w:pPr>
      <w:r w:rsidRPr="00A24106">
        <w:rPr>
          <w:rFonts w:ascii="Times New Roman" w:hAnsi="Times New Roman" w:cs="Times New Roman"/>
          <w:color w:val="000000"/>
          <w:sz w:val="24"/>
          <w:szCs w:val="24"/>
          <w:shd w:val="clear" w:color="auto" w:fill="FFFFFF"/>
        </w:rPr>
        <w:t>Burrows, Millar, The Dead Sea Scrolls. The Viking Press; New York, N.Y., 1955.</w:t>
      </w:r>
    </w:p>
    <w:p w:rsidR="00B07FC0" w:rsidRPr="00A24106" w:rsidRDefault="00B07FC0" w:rsidP="00C156D5">
      <w:pPr>
        <w:spacing w:after="0" w:line="480" w:lineRule="auto"/>
        <w:ind w:left="720" w:hanging="720"/>
        <w:rPr>
          <w:rFonts w:ascii="Times New Roman" w:hAnsi="Times New Roman" w:cs="Times New Roman"/>
          <w:color w:val="000000"/>
          <w:sz w:val="24"/>
          <w:szCs w:val="24"/>
          <w:shd w:val="clear" w:color="auto" w:fill="FFFFFF"/>
        </w:rPr>
      </w:pPr>
      <w:r w:rsidRPr="00A24106">
        <w:rPr>
          <w:rFonts w:ascii="Times New Roman" w:hAnsi="Times New Roman" w:cs="Times New Roman"/>
          <w:color w:val="000000"/>
          <w:sz w:val="24"/>
          <w:szCs w:val="24"/>
          <w:shd w:val="clear" w:color="auto" w:fill="FFFFFF"/>
        </w:rPr>
        <w:t>DupontSommer, A., The Essene Writings From Qumran. World Publishing Company; New York, N.Y. 1962.</w:t>
      </w:r>
    </w:p>
    <w:p w:rsidR="00B07FC0" w:rsidRPr="00A24106" w:rsidRDefault="00B07FC0" w:rsidP="00C156D5">
      <w:pPr>
        <w:spacing w:after="0" w:line="480" w:lineRule="auto"/>
        <w:ind w:left="720" w:hanging="720"/>
        <w:rPr>
          <w:rFonts w:ascii="Times New Roman" w:hAnsi="Times New Roman" w:cs="Times New Roman"/>
          <w:sz w:val="24"/>
          <w:szCs w:val="24"/>
        </w:rPr>
      </w:pPr>
      <w:r w:rsidRPr="00A24106">
        <w:rPr>
          <w:rFonts w:ascii="Times New Roman" w:hAnsi="Times New Roman" w:cs="Times New Roman"/>
          <w:sz w:val="24"/>
          <w:szCs w:val="24"/>
        </w:rPr>
        <w:t>Harris, Stephen. Understanding the Bible. New York: McGraw Hill, 2011. (An earlier Edition of Harris is on reserve in Watson Library</w:t>
      </w:r>
    </w:p>
    <w:p w:rsidR="00B07FC0" w:rsidRPr="00A24106" w:rsidRDefault="00B07FC0" w:rsidP="00C156D5">
      <w:pPr>
        <w:spacing w:after="0" w:line="480" w:lineRule="auto"/>
        <w:ind w:left="720" w:hanging="720"/>
        <w:rPr>
          <w:rFonts w:ascii="Times New Roman" w:hAnsi="Times New Roman" w:cs="Times New Roman"/>
          <w:sz w:val="24"/>
          <w:szCs w:val="24"/>
        </w:rPr>
      </w:pPr>
      <w:r w:rsidRPr="00A24106">
        <w:rPr>
          <w:rFonts w:ascii="Times New Roman" w:hAnsi="Times New Roman" w:cs="Times New Roman"/>
          <w:color w:val="000000"/>
          <w:sz w:val="24"/>
          <w:szCs w:val="24"/>
          <w:shd w:val="clear" w:color="auto" w:fill="FFFFFF"/>
        </w:rPr>
        <w:t>Josephus, Flavius, The Jewish War. Penguin Books Ltd.; Harmondsworth, Middlesex, England, 1959.</w:t>
      </w:r>
    </w:p>
    <w:sectPr w:rsidR="00B07FC0" w:rsidRPr="00A2410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4F9" w:rsidRDefault="009D74F9" w:rsidP="008F16BC">
      <w:pPr>
        <w:spacing w:after="0" w:line="240" w:lineRule="auto"/>
      </w:pPr>
      <w:r>
        <w:separator/>
      </w:r>
    </w:p>
  </w:endnote>
  <w:endnote w:type="continuationSeparator" w:id="0">
    <w:p w:rsidR="009D74F9" w:rsidRDefault="009D74F9" w:rsidP="008F1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4F9" w:rsidRDefault="009D74F9" w:rsidP="008F16BC">
      <w:pPr>
        <w:spacing w:after="0" w:line="240" w:lineRule="auto"/>
      </w:pPr>
      <w:r>
        <w:separator/>
      </w:r>
    </w:p>
  </w:footnote>
  <w:footnote w:type="continuationSeparator" w:id="0">
    <w:p w:rsidR="009D74F9" w:rsidRDefault="009D74F9" w:rsidP="008F16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714569813"/>
      <w:docPartObj>
        <w:docPartGallery w:val="Page Numbers (Top of Page)"/>
        <w:docPartUnique/>
      </w:docPartObj>
    </w:sdtPr>
    <w:sdtEndPr>
      <w:rPr>
        <w:noProof/>
      </w:rPr>
    </w:sdtEndPr>
    <w:sdtContent>
      <w:p w:rsidR="008F16BC" w:rsidRPr="008F16BC" w:rsidRDefault="008F16BC">
        <w:pPr>
          <w:pStyle w:val="Header"/>
          <w:jc w:val="right"/>
          <w:rPr>
            <w:rFonts w:ascii="Times New Roman" w:hAnsi="Times New Roman" w:cs="Times New Roman"/>
          </w:rPr>
        </w:pPr>
        <w:r w:rsidRPr="008F16BC">
          <w:rPr>
            <w:rFonts w:ascii="Times New Roman" w:hAnsi="Times New Roman" w:cs="Times New Roman"/>
          </w:rPr>
          <w:t xml:space="preserve">Surname </w:t>
        </w:r>
        <w:r w:rsidRPr="008F16BC">
          <w:rPr>
            <w:rFonts w:ascii="Times New Roman" w:hAnsi="Times New Roman" w:cs="Times New Roman"/>
          </w:rPr>
          <w:fldChar w:fldCharType="begin"/>
        </w:r>
        <w:r w:rsidRPr="008F16BC">
          <w:rPr>
            <w:rFonts w:ascii="Times New Roman" w:hAnsi="Times New Roman" w:cs="Times New Roman"/>
          </w:rPr>
          <w:instrText xml:space="preserve"> PAGE   \* MERGEFORMAT </w:instrText>
        </w:r>
        <w:r w:rsidRPr="008F16BC">
          <w:rPr>
            <w:rFonts w:ascii="Times New Roman" w:hAnsi="Times New Roman" w:cs="Times New Roman"/>
          </w:rPr>
          <w:fldChar w:fldCharType="separate"/>
        </w:r>
        <w:r w:rsidR="00C156D5">
          <w:rPr>
            <w:rFonts w:ascii="Times New Roman" w:hAnsi="Times New Roman" w:cs="Times New Roman"/>
            <w:noProof/>
          </w:rPr>
          <w:t>7</w:t>
        </w:r>
        <w:r w:rsidRPr="008F16BC">
          <w:rPr>
            <w:rFonts w:ascii="Times New Roman" w:hAnsi="Times New Roman" w:cs="Times New Roman"/>
            <w:noProof/>
          </w:rPr>
          <w:fldChar w:fldCharType="end"/>
        </w:r>
      </w:p>
    </w:sdtContent>
  </w:sdt>
  <w:p w:rsidR="008F16BC" w:rsidRDefault="008F16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73B"/>
    <w:rsid w:val="00014CF4"/>
    <w:rsid w:val="00035FF1"/>
    <w:rsid w:val="00061478"/>
    <w:rsid w:val="00067FD1"/>
    <w:rsid w:val="00072F7A"/>
    <w:rsid w:val="000730BB"/>
    <w:rsid w:val="0008166D"/>
    <w:rsid w:val="00093604"/>
    <w:rsid w:val="000E413E"/>
    <w:rsid w:val="000E5284"/>
    <w:rsid w:val="00115D01"/>
    <w:rsid w:val="00153C5C"/>
    <w:rsid w:val="001612B8"/>
    <w:rsid w:val="00167314"/>
    <w:rsid w:val="00190E3B"/>
    <w:rsid w:val="00190F43"/>
    <w:rsid w:val="001A45FC"/>
    <w:rsid w:val="001F45FB"/>
    <w:rsid w:val="0020654F"/>
    <w:rsid w:val="00227E41"/>
    <w:rsid w:val="002419F5"/>
    <w:rsid w:val="00275A53"/>
    <w:rsid w:val="002A4F93"/>
    <w:rsid w:val="002B3D28"/>
    <w:rsid w:val="002C3142"/>
    <w:rsid w:val="002C4758"/>
    <w:rsid w:val="00322DF0"/>
    <w:rsid w:val="003261B2"/>
    <w:rsid w:val="003316F6"/>
    <w:rsid w:val="00345A06"/>
    <w:rsid w:val="00362324"/>
    <w:rsid w:val="00362B89"/>
    <w:rsid w:val="00362F71"/>
    <w:rsid w:val="0037115A"/>
    <w:rsid w:val="0038774F"/>
    <w:rsid w:val="003946EF"/>
    <w:rsid w:val="003A4785"/>
    <w:rsid w:val="003B06B9"/>
    <w:rsid w:val="003B0CDE"/>
    <w:rsid w:val="003C06FE"/>
    <w:rsid w:val="003C3ED7"/>
    <w:rsid w:val="00440336"/>
    <w:rsid w:val="00475505"/>
    <w:rsid w:val="00481E02"/>
    <w:rsid w:val="00491880"/>
    <w:rsid w:val="004A4BC3"/>
    <w:rsid w:val="004A5183"/>
    <w:rsid w:val="004A7C73"/>
    <w:rsid w:val="004C338A"/>
    <w:rsid w:val="004C7FD8"/>
    <w:rsid w:val="004E2850"/>
    <w:rsid w:val="004E65D8"/>
    <w:rsid w:val="004F1307"/>
    <w:rsid w:val="004F6B64"/>
    <w:rsid w:val="004F6F58"/>
    <w:rsid w:val="00502C1E"/>
    <w:rsid w:val="00515860"/>
    <w:rsid w:val="00517BAC"/>
    <w:rsid w:val="005242A8"/>
    <w:rsid w:val="00534D9A"/>
    <w:rsid w:val="00536ABA"/>
    <w:rsid w:val="00551F1A"/>
    <w:rsid w:val="00554CFF"/>
    <w:rsid w:val="00562B9A"/>
    <w:rsid w:val="005A228C"/>
    <w:rsid w:val="005B0D2E"/>
    <w:rsid w:val="005B21F4"/>
    <w:rsid w:val="005C2AF2"/>
    <w:rsid w:val="00624133"/>
    <w:rsid w:val="006311BF"/>
    <w:rsid w:val="00631BC3"/>
    <w:rsid w:val="00632005"/>
    <w:rsid w:val="00636219"/>
    <w:rsid w:val="006403F2"/>
    <w:rsid w:val="00654A56"/>
    <w:rsid w:val="00672949"/>
    <w:rsid w:val="00692C39"/>
    <w:rsid w:val="006A7BA7"/>
    <w:rsid w:val="006D1F91"/>
    <w:rsid w:val="006D31C6"/>
    <w:rsid w:val="00704306"/>
    <w:rsid w:val="00705686"/>
    <w:rsid w:val="007312D7"/>
    <w:rsid w:val="0074264C"/>
    <w:rsid w:val="00782252"/>
    <w:rsid w:val="00782E53"/>
    <w:rsid w:val="007945EA"/>
    <w:rsid w:val="007C7667"/>
    <w:rsid w:val="007D24C9"/>
    <w:rsid w:val="008665AD"/>
    <w:rsid w:val="00885FCB"/>
    <w:rsid w:val="0089397B"/>
    <w:rsid w:val="008A6FF7"/>
    <w:rsid w:val="008B761A"/>
    <w:rsid w:val="008C1A26"/>
    <w:rsid w:val="008D656D"/>
    <w:rsid w:val="008E0382"/>
    <w:rsid w:val="008E0B16"/>
    <w:rsid w:val="008E374D"/>
    <w:rsid w:val="008E401A"/>
    <w:rsid w:val="008F16BC"/>
    <w:rsid w:val="008F2B94"/>
    <w:rsid w:val="008F424B"/>
    <w:rsid w:val="0090302C"/>
    <w:rsid w:val="009509F6"/>
    <w:rsid w:val="00951647"/>
    <w:rsid w:val="009662D4"/>
    <w:rsid w:val="009716F8"/>
    <w:rsid w:val="009A1479"/>
    <w:rsid w:val="009B33CB"/>
    <w:rsid w:val="009C572E"/>
    <w:rsid w:val="009C6008"/>
    <w:rsid w:val="009D4F0A"/>
    <w:rsid w:val="009D56AD"/>
    <w:rsid w:val="009D5AA4"/>
    <w:rsid w:val="009D74F9"/>
    <w:rsid w:val="009E0084"/>
    <w:rsid w:val="009E1B7C"/>
    <w:rsid w:val="009E56BD"/>
    <w:rsid w:val="009F1DCA"/>
    <w:rsid w:val="00A17A47"/>
    <w:rsid w:val="00A24106"/>
    <w:rsid w:val="00A4227E"/>
    <w:rsid w:val="00A51742"/>
    <w:rsid w:val="00A53D5C"/>
    <w:rsid w:val="00A57226"/>
    <w:rsid w:val="00A74CC5"/>
    <w:rsid w:val="00A80AE4"/>
    <w:rsid w:val="00A8768F"/>
    <w:rsid w:val="00AA67B2"/>
    <w:rsid w:val="00AB1EC5"/>
    <w:rsid w:val="00AB2409"/>
    <w:rsid w:val="00AC30DC"/>
    <w:rsid w:val="00AC6924"/>
    <w:rsid w:val="00AE2724"/>
    <w:rsid w:val="00AE311A"/>
    <w:rsid w:val="00B05007"/>
    <w:rsid w:val="00B07FC0"/>
    <w:rsid w:val="00B143B4"/>
    <w:rsid w:val="00B31194"/>
    <w:rsid w:val="00B311C6"/>
    <w:rsid w:val="00B50211"/>
    <w:rsid w:val="00B71145"/>
    <w:rsid w:val="00B93F14"/>
    <w:rsid w:val="00B96F96"/>
    <w:rsid w:val="00BA4B13"/>
    <w:rsid w:val="00BA5F14"/>
    <w:rsid w:val="00BB14A5"/>
    <w:rsid w:val="00BC1A4E"/>
    <w:rsid w:val="00BC5C96"/>
    <w:rsid w:val="00BE6716"/>
    <w:rsid w:val="00C03076"/>
    <w:rsid w:val="00C03EBD"/>
    <w:rsid w:val="00C05E88"/>
    <w:rsid w:val="00C156D5"/>
    <w:rsid w:val="00C2220B"/>
    <w:rsid w:val="00C73DC8"/>
    <w:rsid w:val="00C96E1F"/>
    <w:rsid w:val="00CD1724"/>
    <w:rsid w:val="00CF301F"/>
    <w:rsid w:val="00CF661C"/>
    <w:rsid w:val="00D504A9"/>
    <w:rsid w:val="00D55990"/>
    <w:rsid w:val="00D73937"/>
    <w:rsid w:val="00D91257"/>
    <w:rsid w:val="00D964FD"/>
    <w:rsid w:val="00DA7F6E"/>
    <w:rsid w:val="00DD092F"/>
    <w:rsid w:val="00DD185C"/>
    <w:rsid w:val="00DF687B"/>
    <w:rsid w:val="00E013F3"/>
    <w:rsid w:val="00EA073B"/>
    <w:rsid w:val="00EA769C"/>
    <w:rsid w:val="00EC2DF2"/>
    <w:rsid w:val="00F004BC"/>
    <w:rsid w:val="00F01F16"/>
    <w:rsid w:val="00F0555F"/>
    <w:rsid w:val="00F10FCC"/>
    <w:rsid w:val="00F36D47"/>
    <w:rsid w:val="00F50AEF"/>
    <w:rsid w:val="00F63986"/>
    <w:rsid w:val="00F65FEC"/>
    <w:rsid w:val="00F67BB1"/>
    <w:rsid w:val="00F92976"/>
    <w:rsid w:val="00FA1AAC"/>
    <w:rsid w:val="00FB4202"/>
    <w:rsid w:val="00FE3A8D"/>
    <w:rsid w:val="00FE6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EBA8CD-2EF7-44A3-8007-0D81782D0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53D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D5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53D5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F1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6BC"/>
  </w:style>
  <w:style w:type="paragraph" w:styleId="Footer">
    <w:name w:val="footer"/>
    <w:basedOn w:val="Normal"/>
    <w:link w:val="FooterChar"/>
    <w:uiPriority w:val="99"/>
    <w:unhideWhenUsed/>
    <w:rsid w:val="008F1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55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7</Pages>
  <Words>1770</Words>
  <Characters>10090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11837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40</cp:revision>
  <dcterms:created xsi:type="dcterms:W3CDTF">2018-03-06T21:31:00Z</dcterms:created>
  <dcterms:modified xsi:type="dcterms:W3CDTF">2018-03-06T22:35:00Z</dcterms:modified>
</cp:coreProperties>
</file>